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93CA62" w14:textId="20E8F32C" w:rsidR="002B2802" w:rsidRPr="00B62872" w:rsidRDefault="002B2802" w:rsidP="002B2802">
      <w:pPr>
        <w:spacing w:after="0"/>
        <w:ind w:left="1988" w:hanging="1988"/>
        <w:rPr>
          <w:rFonts w:ascii="Arial" w:hAnsi="Arial" w:cs="Arial"/>
          <w:b/>
          <w:sz w:val="24"/>
          <w:lang w:val="en-US"/>
        </w:rPr>
      </w:pPr>
      <w:bookmarkStart w:id="0" w:name="_GoBack"/>
      <w:bookmarkEnd w:id="0"/>
      <w:r w:rsidRPr="00E32003">
        <w:rPr>
          <w:rFonts w:ascii="Arial" w:hAnsi="Arial" w:cs="Arial"/>
          <w:b/>
          <w:sz w:val="24"/>
          <w:lang w:val="en-US"/>
        </w:rPr>
        <w:t>3GPP TSG RAN WG1</w:t>
      </w:r>
      <w:r w:rsidR="00372E50">
        <w:rPr>
          <w:rFonts w:ascii="Arial" w:hAnsi="Arial" w:cs="Arial"/>
          <w:b/>
          <w:sz w:val="24"/>
          <w:lang w:val="en-US"/>
        </w:rPr>
        <w:t xml:space="preserve"> Meeting #96</w:t>
      </w:r>
      <w:r w:rsidR="00FF5465">
        <w:rPr>
          <w:rFonts w:ascii="Arial" w:hAnsi="Arial" w:cs="Arial"/>
          <w:b/>
          <w:sz w:val="24"/>
          <w:lang w:val="en-US"/>
        </w:rPr>
        <w:t>bis</w:t>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00372E50">
        <w:rPr>
          <w:rFonts w:ascii="Arial" w:hAnsi="Arial" w:cs="Arial"/>
          <w:b/>
          <w:sz w:val="24"/>
          <w:lang w:val="en-US"/>
        </w:rPr>
        <w:tab/>
      </w:r>
      <w:r w:rsidRPr="00E32003">
        <w:rPr>
          <w:rFonts w:ascii="Arial" w:hAnsi="Arial" w:cs="Arial"/>
          <w:b/>
          <w:sz w:val="24"/>
          <w:lang w:val="en-US"/>
        </w:rPr>
        <w:t>R1-</w:t>
      </w:r>
      <w:r w:rsidR="00605A5D" w:rsidRPr="00605A5D">
        <w:rPr>
          <w:rFonts w:ascii="Arial" w:hAnsi="Arial" w:cs="Arial"/>
          <w:b/>
          <w:sz w:val="24"/>
          <w:lang w:val="en-US"/>
        </w:rPr>
        <w:t>1904321</w:t>
      </w:r>
    </w:p>
    <w:p w14:paraId="19C7ED77" w14:textId="276296C8" w:rsidR="002B2802" w:rsidRPr="00B62872" w:rsidRDefault="00FF5465" w:rsidP="002B2802">
      <w:pPr>
        <w:spacing w:after="0"/>
        <w:ind w:left="1988" w:hanging="1988"/>
        <w:rPr>
          <w:rFonts w:ascii="Arial" w:hAnsi="Arial" w:cs="Arial"/>
          <w:b/>
          <w:sz w:val="24"/>
          <w:lang w:val="en-US"/>
        </w:rPr>
      </w:pPr>
      <w:r>
        <w:rPr>
          <w:rFonts w:ascii="Arial" w:hAnsi="Arial" w:cs="Arial"/>
          <w:b/>
          <w:sz w:val="24"/>
          <w:lang w:val="en-US"/>
        </w:rPr>
        <w:t>Xi’an</w:t>
      </w:r>
      <w:r w:rsidR="002B2802" w:rsidRPr="00B62872">
        <w:rPr>
          <w:rFonts w:ascii="Arial" w:hAnsi="Arial" w:cs="Arial"/>
          <w:b/>
          <w:sz w:val="24"/>
          <w:lang w:val="en-US"/>
        </w:rPr>
        <w:t xml:space="preserve">, </w:t>
      </w:r>
      <w:r>
        <w:rPr>
          <w:rFonts w:ascii="Arial" w:hAnsi="Arial" w:cs="Arial"/>
          <w:b/>
          <w:sz w:val="24"/>
          <w:lang w:val="en-US"/>
        </w:rPr>
        <w:t>China</w:t>
      </w:r>
      <w:r w:rsidR="002B2802" w:rsidRPr="00B62872">
        <w:rPr>
          <w:rFonts w:ascii="Arial" w:hAnsi="Arial" w:cs="Arial"/>
          <w:b/>
          <w:sz w:val="24"/>
          <w:lang w:val="en-US"/>
        </w:rPr>
        <w:t xml:space="preserve">, </w:t>
      </w:r>
      <w:r>
        <w:rPr>
          <w:rFonts w:ascii="Arial" w:hAnsi="Arial" w:cs="Arial"/>
          <w:b/>
          <w:sz w:val="24"/>
          <w:lang w:val="en-US"/>
        </w:rPr>
        <w:t>April 8</w:t>
      </w:r>
      <w:r w:rsidRPr="00FF5465">
        <w:rPr>
          <w:rFonts w:ascii="Arial" w:hAnsi="Arial" w:cs="Arial"/>
          <w:b/>
          <w:sz w:val="24"/>
          <w:vertAlign w:val="superscript"/>
          <w:lang w:val="en-US"/>
        </w:rPr>
        <w:t>th</w:t>
      </w:r>
      <w:r>
        <w:rPr>
          <w:rFonts w:ascii="Arial" w:hAnsi="Arial" w:cs="Arial"/>
          <w:b/>
          <w:sz w:val="24"/>
          <w:lang w:val="en-US"/>
        </w:rPr>
        <w:t xml:space="preserve"> –</w:t>
      </w:r>
      <w:r w:rsidR="00372E50">
        <w:rPr>
          <w:rFonts w:ascii="Arial" w:hAnsi="Arial" w:cs="Arial"/>
          <w:b/>
          <w:sz w:val="24"/>
          <w:lang w:val="en-US"/>
        </w:rPr>
        <w:t xml:space="preserve"> 1</w:t>
      </w:r>
      <w:r>
        <w:rPr>
          <w:rFonts w:ascii="Arial" w:hAnsi="Arial" w:cs="Arial"/>
          <w:b/>
          <w:sz w:val="24"/>
          <w:lang w:val="en-US"/>
        </w:rPr>
        <w:t>2</w:t>
      </w:r>
      <w:r>
        <w:rPr>
          <w:rFonts w:ascii="Arial" w:hAnsi="Arial" w:cs="Arial"/>
          <w:b/>
          <w:sz w:val="24"/>
          <w:vertAlign w:val="superscript"/>
          <w:lang w:val="en-US"/>
        </w:rPr>
        <w:t>th</w:t>
      </w:r>
      <w:r w:rsidR="002B2802" w:rsidRPr="00B62872">
        <w:rPr>
          <w:rFonts w:ascii="Arial" w:hAnsi="Arial" w:cs="Arial"/>
          <w:b/>
          <w:sz w:val="24"/>
          <w:lang w:val="en-US"/>
        </w:rPr>
        <w:t>, 2019</w:t>
      </w:r>
    </w:p>
    <w:p w14:paraId="25EDBC3C" w14:textId="77777777" w:rsidR="002B2802" w:rsidRDefault="002B2802" w:rsidP="002B2802">
      <w:pPr>
        <w:spacing w:after="0"/>
        <w:ind w:left="1988" w:hanging="1988"/>
        <w:rPr>
          <w:rFonts w:ascii="Arial" w:hAnsi="Arial" w:cs="Arial"/>
          <w:b/>
          <w:sz w:val="24"/>
          <w:lang w:val="en-US"/>
        </w:rPr>
      </w:pPr>
    </w:p>
    <w:p w14:paraId="0434D785" w14:textId="77777777" w:rsidR="00C37477" w:rsidRDefault="00C37477" w:rsidP="004D666D">
      <w:pPr>
        <w:spacing w:after="0"/>
        <w:ind w:left="1988" w:hanging="1988"/>
        <w:rPr>
          <w:rFonts w:ascii="Arial" w:hAnsi="Arial" w:cs="Arial"/>
          <w:b/>
          <w:sz w:val="24"/>
          <w:lang w:val="en-US"/>
        </w:rPr>
      </w:pPr>
    </w:p>
    <w:p w14:paraId="7A3CAA6E"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59912184" w14:textId="4AFD1E36" w:rsidR="00596D6A" w:rsidRDefault="008762F7" w:rsidP="00103994">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596D6A" w:rsidRPr="00596D6A">
        <w:rPr>
          <w:rFonts w:ascii="Arial" w:hAnsi="Arial" w:cs="Arial"/>
          <w:b/>
          <w:sz w:val="24"/>
          <w:lang w:val="en-US"/>
        </w:rPr>
        <w:t xml:space="preserve">UE and gNB </w:t>
      </w:r>
      <w:r w:rsidR="00596D6A">
        <w:rPr>
          <w:rFonts w:ascii="Arial" w:hAnsi="Arial" w:cs="Arial"/>
          <w:b/>
          <w:sz w:val="24"/>
          <w:lang w:val="en-US"/>
        </w:rPr>
        <w:t>M</w:t>
      </w:r>
      <w:r w:rsidR="00596D6A" w:rsidRPr="00596D6A">
        <w:rPr>
          <w:rFonts w:ascii="Arial" w:hAnsi="Arial" w:cs="Arial"/>
          <w:b/>
          <w:sz w:val="24"/>
          <w:lang w:val="en-US"/>
        </w:rPr>
        <w:t xml:space="preserve">easurements for NR </w:t>
      </w:r>
      <w:r w:rsidR="00596D6A">
        <w:rPr>
          <w:rFonts w:ascii="Arial" w:hAnsi="Arial" w:cs="Arial"/>
          <w:b/>
          <w:sz w:val="24"/>
          <w:lang w:val="en-US"/>
        </w:rPr>
        <w:t>P</w:t>
      </w:r>
      <w:r w:rsidR="00596D6A" w:rsidRPr="00596D6A">
        <w:rPr>
          <w:rFonts w:ascii="Arial" w:hAnsi="Arial" w:cs="Arial"/>
          <w:b/>
          <w:sz w:val="24"/>
          <w:lang w:val="en-US"/>
        </w:rPr>
        <w:t>ositioning</w:t>
      </w:r>
    </w:p>
    <w:p w14:paraId="6FF8501F" w14:textId="0855E3AE"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2B2802">
        <w:rPr>
          <w:rFonts w:ascii="Arial" w:hAnsi="Arial" w:cs="Arial"/>
          <w:b/>
          <w:sz w:val="24"/>
          <w:lang w:val="en-US"/>
        </w:rPr>
        <w:t>7</w:t>
      </w:r>
      <w:r w:rsidR="005A7F85" w:rsidRPr="002B2802">
        <w:rPr>
          <w:rFonts w:ascii="Arial" w:hAnsi="Arial" w:cs="Arial"/>
          <w:b/>
          <w:sz w:val="24"/>
          <w:lang w:val="en-US"/>
        </w:rPr>
        <w:t>.2</w:t>
      </w:r>
      <w:r w:rsidR="00103994" w:rsidRPr="002B2802">
        <w:rPr>
          <w:rFonts w:ascii="Arial" w:hAnsi="Arial" w:cs="Arial"/>
          <w:b/>
          <w:sz w:val="24"/>
          <w:lang w:val="en-US"/>
        </w:rPr>
        <w:t>.</w:t>
      </w:r>
      <w:r w:rsidR="00334021" w:rsidRPr="002B2802">
        <w:rPr>
          <w:rFonts w:ascii="Arial" w:hAnsi="Arial" w:cs="Arial"/>
          <w:b/>
          <w:sz w:val="24"/>
          <w:lang w:val="en-US"/>
        </w:rPr>
        <w:t>10.</w:t>
      </w:r>
      <w:r w:rsidR="00596D6A">
        <w:rPr>
          <w:rFonts w:ascii="Arial" w:hAnsi="Arial" w:cs="Arial"/>
          <w:b/>
          <w:sz w:val="24"/>
          <w:lang w:val="en-US"/>
        </w:rPr>
        <w:t>2</w:t>
      </w:r>
    </w:p>
    <w:p w14:paraId="2426A1C3" w14:textId="77777777"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791869E9" w14:textId="77777777" w:rsidR="00C37477" w:rsidRPr="00CD1841" w:rsidRDefault="00C37477" w:rsidP="008762F7">
      <w:pPr>
        <w:spacing w:after="0"/>
        <w:ind w:left="1988" w:hanging="1988"/>
        <w:rPr>
          <w:rFonts w:ascii="Arial" w:hAnsi="Arial" w:cs="Arial"/>
          <w:b/>
          <w:sz w:val="24"/>
          <w:lang w:val="en-US"/>
        </w:rPr>
      </w:pPr>
    </w:p>
    <w:p w14:paraId="7D196180" w14:textId="01AC2F41" w:rsidR="00536941" w:rsidRDefault="00536941" w:rsidP="00702009">
      <w:pPr>
        <w:pStyle w:val="3GPPH1"/>
        <w:tabs>
          <w:tab w:val="clear" w:pos="432"/>
          <w:tab w:val="num" w:pos="426"/>
        </w:tabs>
      </w:pPr>
      <w:r>
        <w:t>Introduction</w:t>
      </w:r>
    </w:p>
    <w:p w14:paraId="54FBC65C" w14:textId="77777777" w:rsidR="004D232A" w:rsidRDefault="004D232A" w:rsidP="00536941">
      <w:pPr>
        <w:pStyle w:val="3GPPText"/>
      </w:pPr>
      <w:r>
        <w:rPr>
          <w:lang w:val="en-GB"/>
        </w:rPr>
        <w:t xml:space="preserve">Work item on NR Positioning support was approved in </w:t>
      </w:r>
      <w:r>
        <w:rPr>
          <w:lang w:val="en-GB"/>
        </w:rPr>
        <w:fldChar w:fldCharType="begin"/>
      </w:r>
      <w:r>
        <w:rPr>
          <w:lang w:val="en-GB"/>
        </w:rPr>
        <w:instrText xml:space="preserve"> REF _Ref4149727 \n \h </w:instrText>
      </w:r>
      <w:r>
        <w:rPr>
          <w:lang w:val="en-GB"/>
        </w:rPr>
      </w:r>
      <w:r>
        <w:rPr>
          <w:lang w:val="en-GB"/>
        </w:rPr>
        <w:fldChar w:fldCharType="separate"/>
      </w:r>
      <w:r w:rsidR="003B5B2C">
        <w:rPr>
          <w:lang w:val="en-GB"/>
        </w:rPr>
        <w:t>[1]</w:t>
      </w:r>
      <w:r>
        <w:rPr>
          <w:lang w:val="en-GB"/>
        </w:rPr>
        <w:fldChar w:fldCharType="end"/>
      </w:r>
      <w:r>
        <w:rPr>
          <w:lang w:val="en-GB"/>
        </w:rPr>
        <w:t xml:space="preserve">. The </w:t>
      </w:r>
      <w:r>
        <w:t>WID has the following objectives:</w:t>
      </w:r>
    </w:p>
    <w:tbl>
      <w:tblPr>
        <w:tblStyle w:val="TableGrid"/>
        <w:tblW w:w="0" w:type="auto"/>
        <w:tblLook w:val="04A0" w:firstRow="1" w:lastRow="0" w:firstColumn="1" w:lastColumn="0" w:noHBand="0" w:noVBand="1"/>
      </w:tblPr>
      <w:tblGrid>
        <w:gridCol w:w="9962"/>
      </w:tblGrid>
      <w:tr w:rsidR="00596D6A" w14:paraId="6349A67C" w14:textId="77777777" w:rsidTr="00596D6A">
        <w:tc>
          <w:tcPr>
            <w:tcW w:w="9962" w:type="dxa"/>
          </w:tcPr>
          <w:p w14:paraId="1B84CF19" w14:textId="77777777" w:rsidR="00596D6A" w:rsidRPr="00057F88" w:rsidRDefault="00596D6A" w:rsidP="00596D6A">
            <w:pPr>
              <w:pStyle w:val="3GPPAgreements"/>
              <w:rPr>
                <w:sz w:val="20"/>
              </w:rPr>
            </w:pPr>
            <w:r w:rsidRPr="00057F88">
              <w:rPr>
                <w:sz w:val="20"/>
              </w:rPr>
              <w:t xml:space="preserve">Define UE measurements based on DL reference signals applicable for NR positioning. </w:t>
            </w:r>
            <w:r>
              <w:rPr>
                <w:sz w:val="20"/>
              </w:rPr>
              <w:t>T</w:t>
            </w:r>
            <w:r w:rsidRPr="00057F88">
              <w:rPr>
                <w:sz w:val="20"/>
              </w:rPr>
              <w:t xml:space="preserve">he following UE measurements are specified for </w:t>
            </w:r>
            <w:r w:rsidRPr="00057F88">
              <w:rPr>
                <w:sz w:val="20"/>
                <w:lang w:eastAsia="x-none"/>
              </w:rPr>
              <w:t>serving</w:t>
            </w:r>
            <w:r>
              <w:rPr>
                <w:sz w:val="20"/>
                <w:lang w:eastAsia="x-none"/>
              </w:rPr>
              <w:t>, reference, and neighboring</w:t>
            </w:r>
            <w:r w:rsidRPr="00057F88">
              <w:rPr>
                <w:sz w:val="20"/>
                <w:lang w:eastAsia="x-none"/>
              </w:rPr>
              <w:t xml:space="preserve"> </w:t>
            </w:r>
            <w:r>
              <w:rPr>
                <w:sz w:val="20"/>
                <w:lang w:eastAsia="x-none"/>
              </w:rPr>
              <w:t>cells</w:t>
            </w:r>
            <w:r w:rsidRPr="00057F88">
              <w:rPr>
                <w:sz w:val="20"/>
                <w:lang w:eastAsia="x-none"/>
              </w:rPr>
              <w:t xml:space="preserve"> [RAN1]</w:t>
            </w:r>
          </w:p>
          <w:p w14:paraId="5109A2B6" w14:textId="77777777" w:rsidR="00596D6A" w:rsidRPr="00057F88" w:rsidRDefault="00596D6A" w:rsidP="00596D6A">
            <w:pPr>
              <w:pStyle w:val="3GPPAgreements"/>
              <w:numPr>
                <w:ilvl w:val="1"/>
                <w:numId w:val="8"/>
              </w:numPr>
              <w:rPr>
                <w:sz w:val="20"/>
              </w:rPr>
            </w:pPr>
            <w:r>
              <w:rPr>
                <w:sz w:val="20"/>
              </w:rPr>
              <w:t xml:space="preserve">DL </w:t>
            </w:r>
            <w:r w:rsidRPr="00057F88">
              <w:rPr>
                <w:sz w:val="20"/>
              </w:rPr>
              <w:t xml:space="preserve">RSTD (reference signal </w:t>
            </w:r>
            <w:r>
              <w:rPr>
                <w:sz w:val="20"/>
              </w:rPr>
              <w:t>time difference</w:t>
            </w:r>
            <w:r w:rsidRPr="00057F88">
              <w:rPr>
                <w:sz w:val="20"/>
              </w:rPr>
              <w:t>) measurements</w:t>
            </w:r>
            <w:r>
              <w:rPr>
                <w:sz w:val="20"/>
              </w:rPr>
              <w:t xml:space="preserve"> for NR positioning</w:t>
            </w:r>
          </w:p>
          <w:p w14:paraId="79B3F588" w14:textId="77777777" w:rsidR="00596D6A" w:rsidRPr="00057F88" w:rsidRDefault="00596D6A" w:rsidP="00596D6A">
            <w:pPr>
              <w:pStyle w:val="3GPPAgreements"/>
              <w:numPr>
                <w:ilvl w:val="1"/>
                <w:numId w:val="8"/>
              </w:numPr>
              <w:rPr>
                <w:sz w:val="20"/>
              </w:rPr>
            </w:pPr>
            <w:r>
              <w:rPr>
                <w:sz w:val="20"/>
              </w:rPr>
              <w:t xml:space="preserve">DL </w:t>
            </w:r>
            <w:r w:rsidRPr="00057F88">
              <w:rPr>
                <w:sz w:val="20"/>
              </w:rPr>
              <w:t>RSRP</w:t>
            </w:r>
            <w:r>
              <w:rPr>
                <w:sz w:val="20"/>
              </w:rPr>
              <w:t xml:space="preserve"> </w:t>
            </w:r>
            <w:r w:rsidRPr="00057F88">
              <w:rPr>
                <w:sz w:val="20"/>
              </w:rPr>
              <w:t>(r</w:t>
            </w:r>
            <w:r>
              <w:rPr>
                <w:sz w:val="20"/>
              </w:rPr>
              <w:t>eference signal received power)</w:t>
            </w:r>
            <w:r w:rsidRPr="00057F88">
              <w:rPr>
                <w:sz w:val="20"/>
              </w:rPr>
              <w:t xml:space="preserve"> measurements</w:t>
            </w:r>
            <w:r>
              <w:rPr>
                <w:sz w:val="20"/>
              </w:rPr>
              <w:t xml:space="preserve"> for NR positioning</w:t>
            </w:r>
          </w:p>
          <w:p w14:paraId="07DF654F" w14:textId="77777777" w:rsidR="00596D6A" w:rsidRPr="00057F88" w:rsidRDefault="00596D6A" w:rsidP="00596D6A">
            <w:pPr>
              <w:pStyle w:val="3GPPAgreements"/>
              <w:numPr>
                <w:ilvl w:val="1"/>
                <w:numId w:val="8"/>
              </w:numPr>
              <w:rPr>
                <w:sz w:val="20"/>
              </w:rPr>
            </w:pPr>
            <w:r w:rsidRPr="00057F88">
              <w:rPr>
                <w:sz w:val="20"/>
              </w:rPr>
              <w:t>UE RX-TX time difference measurements</w:t>
            </w:r>
            <w:r>
              <w:rPr>
                <w:sz w:val="20"/>
              </w:rPr>
              <w:t xml:space="preserve"> for NR positioning</w:t>
            </w:r>
          </w:p>
          <w:p w14:paraId="203E47C4" w14:textId="77777777" w:rsidR="00596D6A" w:rsidRPr="00057F88" w:rsidRDefault="00596D6A" w:rsidP="00596D6A">
            <w:pPr>
              <w:pStyle w:val="3GPPAgreements"/>
              <w:rPr>
                <w:sz w:val="20"/>
              </w:rPr>
            </w:pPr>
            <w:r w:rsidRPr="00057F88">
              <w:rPr>
                <w:sz w:val="20"/>
              </w:rPr>
              <w:t>Define gNB</w:t>
            </w:r>
            <w:r>
              <w:rPr>
                <w:sz w:val="20"/>
              </w:rPr>
              <w:t xml:space="preserve"> </w:t>
            </w:r>
            <w:r w:rsidRPr="00057F88">
              <w:rPr>
                <w:sz w:val="20"/>
              </w:rPr>
              <w:t xml:space="preserve">measurements based on UL reference signals applicable for NR positioning. </w:t>
            </w:r>
            <w:r>
              <w:rPr>
                <w:sz w:val="20"/>
              </w:rPr>
              <w:t>T</w:t>
            </w:r>
            <w:r w:rsidRPr="00057F88">
              <w:rPr>
                <w:sz w:val="20"/>
              </w:rPr>
              <w:t>he following gNB measurements are specified [RAN1]</w:t>
            </w:r>
            <w:r>
              <w:rPr>
                <w:sz w:val="20"/>
              </w:rPr>
              <w:t>:</w:t>
            </w:r>
          </w:p>
          <w:p w14:paraId="1053E94C" w14:textId="77777777" w:rsidR="00596D6A" w:rsidRPr="00057F88" w:rsidRDefault="00596D6A" w:rsidP="00596D6A">
            <w:pPr>
              <w:pStyle w:val="3GPPAgreements"/>
              <w:numPr>
                <w:ilvl w:val="1"/>
                <w:numId w:val="8"/>
              </w:numPr>
              <w:rPr>
                <w:sz w:val="20"/>
              </w:rPr>
            </w:pPr>
            <w:r w:rsidRPr="00057F88">
              <w:rPr>
                <w:sz w:val="20"/>
              </w:rPr>
              <w:t xml:space="preserve">UL RTOA </w:t>
            </w:r>
            <w:r>
              <w:rPr>
                <w:sz w:val="20"/>
              </w:rPr>
              <w:t xml:space="preserve">(relative time of arrival) </w:t>
            </w:r>
            <w:r w:rsidRPr="00057F88">
              <w:rPr>
                <w:sz w:val="20"/>
              </w:rPr>
              <w:t>measurements</w:t>
            </w:r>
            <w:r>
              <w:rPr>
                <w:sz w:val="20"/>
              </w:rPr>
              <w:t xml:space="preserve"> for NR positioning</w:t>
            </w:r>
          </w:p>
          <w:p w14:paraId="7E29B9D5" w14:textId="77777777" w:rsidR="00596D6A" w:rsidRPr="00057F88" w:rsidRDefault="00596D6A" w:rsidP="00596D6A">
            <w:pPr>
              <w:pStyle w:val="3GPPAgreements"/>
              <w:numPr>
                <w:ilvl w:val="1"/>
                <w:numId w:val="8"/>
              </w:numPr>
              <w:rPr>
                <w:sz w:val="20"/>
              </w:rPr>
            </w:pPr>
            <w:r w:rsidRPr="00057F88">
              <w:rPr>
                <w:sz w:val="20"/>
              </w:rPr>
              <w:t>UL Angle of Arrival (AoA) measurements (including Azimuth and Zenith Angles)</w:t>
            </w:r>
            <w:r>
              <w:rPr>
                <w:sz w:val="20"/>
              </w:rPr>
              <w:t xml:space="preserve"> for NR positioning</w:t>
            </w:r>
          </w:p>
          <w:p w14:paraId="21CB2D8C" w14:textId="77777777" w:rsidR="00596D6A" w:rsidRPr="00057F88" w:rsidRDefault="00596D6A" w:rsidP="00596D6A">
            <w:pPr>
              <w:pStyle w:val="3GPPAgreements"/>
              <w:numPr>
                <w:ilvl w:val="1"/>
                <w:numId w:val="8"/>
              </w:numPr>
              <w:rPr>
                <w:sz w:val="20"/>
              </w:rPr>
            </w:pPr>
            <w:r w:rsidRPr="00057F88">
              <w:rPr>
                <w:sz w:val="20"/>
              </w:rPr>
              <w:t>UL RSRP (reference signal received power) measurements</w:t>
            </w:r>
            <w:r>
              <w:rPr>
                <w:sz w:val="20"/>
              </w:rPr>
              <w:t xml:space="preserve"> for NR positioning</w:t>
            </w:r>
          </w:p>
          <w:p w14:paraId="548A9381" w14:textId="131FB1F3" w:rsidR="00596D6A" w:rsidRDefault="00596D6A" w:rsidP="00596D6A">
            <w:pPr>
              <w:pStyle w:val="3GPPAgreements"/>
              <w:numPr>
                <w:ilvl w:val="1"/>
                <w:numId w:val="8"/>
              </w:numPr>
            </w:pPr>
            <w:r w:rsidRPr="00057F88">
              <w:rPr>
                <w:sz w:val="20"/>
              </w:rPr>
              <w:t>gNB RX-TX time difference measurements</w:t>
            </w:r>
            <w:r>
              <w:rPr>
                <w:sz w:val="20"/>
              </w:rPr>
              <w:t xml:space="preserve"> for NR positioning</w:t>
            </w:r>
          </w:p>
        </w:tc>
      </w:tr>
    </w:tbl>
    <w:p w14:paraId="69CD87D6" w14:textId="77777777" w:rsidR="00A81AB2" w:rsidRPr="004D232A" w:rsidRDefault="00A81AB2" w:rsidP="00A81AB2">
      <w:pPr>
        <w:pStyle w:val="3GPPAgreements"/>
        <w:numPr>
          <w:ilvl w:val="0"/>
          <w:numId w:val="0"/>
        </w:numPr>
        <w:ind w:left="284" w:hanging="284"/>
      </w:pPr>
    </w:p>
    <w:p w14:paraId="2FEA9290" w14:textId="0F84DDDE" w:rsidR="004D232A" w:rsidRPr="00536941" w:rsidRDefault="004D232A" w:rsidP="00536941">
      <w:pPr>
        <w:pStyle w:val="3GPPText"/>
        <w:rPr>
          <w:lang w:val="en-GB"/>
        </w:rPr>
      </w:pPr>
      <w:r>
        <w:rPr>
          <w:lang w:val="en-GB"/>
        </w:rPr>
        <w:t xml:space="preserve">In this document, we discuss </w:t>
      </w:r>
      <w:r w:rsidR="00596D6A">
        <w:rPr>
          <w:lang w:val="en-GB"/>
        </w:rPr>
        <w:t xml:space="preserve">details of UE and gNB measurements </w:t>
      </w:r>
      <w:r w:rsidR="009D0F69">
        <w:rPr>
          <w:lang w:val="en-GB"/>
        </w:rPr>
        <w:t>for NR Positioning. Our views on other NR Positioning aspects are provided in our companion contribution</w:t>
      </w:r>
      <w:r w:rsidR="000E2972">
        <w:rPr>
          <w:lang w:val="en-GB"/>
        </w:rPr>
        <w:t xml:space="preserve"> </w:t>
      </w:r>
      <w:r w:rsidR="000E2972">
        <w:rPr>
          <w:lang w:val="en-GB"/>
        </w:rPr>
        <w:fldChar w:fldCharType="begin"/>
      </w:r>
      <w:r w:rsidR="000E2972">
        <w:rPr>
          <w:lang w:val="en-GB"/>
        </w:rPr>
        <w:instrText xml:space="preserve"> REF _Ref5104046 \r \h </w:instrText>
      </w:r>
      <w:r w:rsidR="000E2972">
        <w:rPr>
          <w:lang w:val="en-GB"/>
        </w:rPr>
      </w:r>
      <w:r w:rsidR="000E2972">
        <w:rPr>
          <w:lang w:val="en-GB"/>
        </w:rPr>
        <w:fldChar w:fldCharType="separate"/>
      </w:r>
      <w:r w:rsidR="003B5B2C">
        <w:rPr>
          <w:lang w:val="en-GB"/>
        </w:rPr>
        <w:t>[3]</w:t>
      </w:r>
      <w:r w:rsidR="000E2972">
        <w:rPr>
          <w:lang w:val="en-GB"/>
        </w:rPr>
        <w:fldChar w:fldCharType="end"/>
      </w:r>
      <w:r w:rsidR="000E2972">
        <w:rPr>
          <w:lang w:val="en-GB"/>
        </w:rPr>
        <w:t>-</w:t>
      </w:r>
      <w:r w:rsidR="000E2972">
        <w:rPr>
          <w:lang w:val="en-GB"/>
        </w:rPr>
        <w:fldChar w:fldCharType="begin"/>
      </w:r>
      <w:r w:rsidR="000E2972">
        <w:rPr>
          <w:lang w:val="en-GB"/>
        </w:rPr>
        <w:instrText xml:space="preserve"> REF _Ref5104048 \r \h </w:instrText>
      </w:r>
      <w:r w:rsidR="000E2972">
        <w:rPr>
          <w:lang w:val="en-GB"/>
        </w:rPr>
      </w:r>
      <w:r w:rsidR="000E2972">
        <w:rPr>
          <w:lang w:val="en-GB"/>
        </w:rPr>
        <w:fldChar w:fldCharType="separate"/>
      </w:r>
      <w:r w:rsidR="003B5B2C">
        <w:rPr>
          <w:lang w:val="en-GB"/>
        </w:rPr>
        <w:t>[6]</w:t>
      </w:r>
      <w:r w:rsidR="000E2972">
        <w:rPr>
          <w:lang w:val="en-GB"/>
        </w:rPr>
        <w:fldChar w:fldCharType="end"/>
      </w:r>
      <w:r w:rsidR="000E2972">
        <w:rPr>
          <w:lang w:val="en-GB"/>
        </w:rPr>
        <w:t>.</w:t>
      </w:r>
    </w:p>
    <w:p w14:paraId="38A41910" w14:textId="1C4FFA93" w:rsidR="00702009" w:rsidRDefault="00A81AB2" w:rsidP="00702009">
      <w:pPr>
        <w:pStyle w:val="3GPPH1"/>
        <w:tabs>
          <w:tab w:val="clear" w:pos="432"/>
          <w:tab w:val="num" w:pos="426"/>
        </w:tabs>
      </w:pPr>
      <w:r>
        <w:t>UE Measurements for NR Positioning</w:t>
      </w:r>
    </w:p>
    <w:p w14:paraId="41BC47C3" w14:textId="02D2E6F0" w:rsidR="00596D6A" w:rsidRDefault="00596D6A" w:rsidP="009D0F69">
      <w:pPr>
        <w:pStyle w:val="Heading2"/>
        <w:tabs>
          <w:tab w:val="clear" w:pos="5255"/>
          <w:tab w:val="num" w:pos="300"/>
        </w:tabs>
        <w:ind w:left="284" w:hanging="284"/>
      </w:pPr>
      <w:r>
        <w:t>DL PRS</w:t>
      </w:r>
      <w:r w:rsidR="005227A4" w:rsidRPr="005227A4">
        <w:t xml:space="preserve"> </w:t>
      </w:r>
      <w:r w:rsidR="00DA3389">
        <w:t>Report Configuration</w:t>
      </w:r>
    </w:p>
    <w:p w14:paraId="7648F9F9" w14:textId="62FFEB34" w:rsidR="00596D6A" w:rsidRDefault="00784E75" w:rsidP="00596D6A">
      <w:pPr>
        <w:pStyle w:val="3GPPText"/>
      </w:pPr>
      <w:r>
        <w:t>As we discussed in our companion contribution, the DL PRS Resource Set can be defined to support beam</w:t>
      </w:r>
      <w:r w:rsidR="005227A4">
        <w:t>-sweeping</w:t>
      </w:r>
      <w:r>
        <w:t xml:space="preserve"> from single TRP/gNB. </w:t>
      </w:r>
      <w:r w:rsidR="00BA096C">
        <w:t>F</w:t>
      </w:r>
      <w:r>
        <w:t xml:space="preserve">or NR positioning, </w:t>
      </w:r>
      <w:r w:rsidR="00BA096C">
        <w:t xml:space="preserve">a </w:t>
      </w:r>
      <w:r>
        <w:t xml:space="preserve">UE </w:t>
      </w:r>
      <w:r w:rsidR="00BA096C">
        <w:t xml:space="preserve">is expected to </w:t>
      </w:r>
      <w:r>
        <w:t xml:space="preserve">perform measurements for DL PRS Resources within DL PRS Resources Set </w:t>
      </w:r>
      <w:r w:rsidR="00BA096C">
        <w:t xml:space="preserve">which are configured for UE measurements </w:t>
      </w:r>
      <w:r>
        <w:t xml:space="preserve">and </w:t>
      </w:r>
      <w:r w:rsidR="00BA096C">
        <w:t>reporting</w:t>
      </w:r>
      <w:r>
        <w:t>.</w:t>
      </w:r>
      <w:r w:rsidR="00C8038C">
        <w:t xml:space="preserve"> Configuration of DL PRS Resource Sets and DL PRS Reports is independent signaling. UE is expected to follow DL PRS </w:t>
      </w:r>
      <w:r w:rsidR="0061132C">
        <w:t xml:space="preserve">Measurement </w:t>
      </w:r>
      <w:r w:rsidR="00C8038C">
        <w:t>Report configuration for UE DL measurements.</w:t>
      </w:r>
    </w:p>
    <w:p w14:paraId="5423F645" w14:textId="41FAE2DD" w:rsidR="008B0AB4" w:rsidRDefault="008B0AB4" w:rsidP="008B0AB4">
      <w:pPr>
        <w:pStyle w:val="3GPPText"/>
        <w:jc w:val="center"/>
      </w:pPr>
      <w:r w:rsidRPr="008B0AB4">
        <w:object w:dxaOrig="8671" w:dyaOrig="6401" w14:anchorId="727BDE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pt;height:166pt" o:ole="">
            <v:imagedata r:id="rId14" o:title=""/>
          </v:shape>
          <o:OLEObject Type="Embed" ProgID="Visio.Drawing.15" ShapeID="_x0000_i1025" DrawAspect="Content" ObjectID="_1615765546" r:id="rId15"/>
        </w:object>
      </w:r>
    </w:p>
    <w:p w14:paraId="182CEAC7" w14:textId="62EBD67B" w:rsidR="008B0AB4" w:rsidRDefault="008B0AB4" w:rsidP="008B0AB4">
      <w:pPr>
        <w:pStyle w:val="Caption"/>
        <w:jc w:val="center"/>
      </w:pPr>
      <w:r>
        <w:t xml:space="preserve">Figure </w:t>
      </w:r>
      <w:r>
        <w:fldChar w:fldCharType="begin"/>
      </w:r>
      <w:r>
        <w:instrText xml:space="preserve"> SEQ Figure \* ARABIC </w:instrText>
      </w:r>
      <w:r>
        <w:fldChar w:fldCharType="separate"/>
      </w:r>
      <w:r w:rsidR="003B5B2C">
        <w:rPr>
          <w:noProof/>
        </w:rPr>
        <w:t>1</w:t>
      </w:r>
      <w:r>
        <w:fldChar w:fldCharType="end"/>
      </w:r>
      <w:r>
        <w:t xml:space="preserve">: DL PRS </w:t>
      </w:r>
      <w:r w:rsidR="0061132C">
        <w:t xml:space="preserve">Measurement </w:t>
      </w:r>
      <w:r>
        <w:t>Report association with DL PRS Resource Sets and Resources</w:t>
      </w:r>
    </w:p>
    <w:p w14:paraId="1258F60B" w14:textId="77777777" w:rsidR="008B0AB4" w:rsidRPr="008B0AB4" w:rsidRDefault="008B0AB4" w:rsidP="008B0AB4"/>
    <w:p w14:paraId="6DC6F36C" w14:textId="77777777" w:rsidR="00C8038C" w:rsidRDefault="00C8038C" w:rsidP="003F44B1">
      <w:pPr>
        <w:pStyle w:val="3GPPText"/>
        <w:numPr>
          <w:ilvl w:val="0"/>
          <w:numId w:val="14"/>
        </w:numPr>
      </w:pPr>
    </w:p>
    <w:p w14:paraId="6B06A5AE" w14:textId="3FDA8E48" w:rsidR="00C8038C" w:rsidRDefault="00C8038C" w:rsidP="003F44B1">
      <w:pPr>
        <w:pStyle w:val="3GPPText"/>
        <w:numPr>
          <w:ilvl w:val="1"/>
          <w:numId w:val="14"/>
        </w:numPr>
        <w:rPr>
          <w:b/>
        </w:rPr>
      </w:pPr>
      <w:r>
        <w:rPr>
          <w:b/>
        </w:rPr>
        <w:t xml:space="preserve">NR </w:t>
      </w:r>
      <w:r w:rsidR="0005068D">
        <w:rPr>
          <w:b/>
        </w:rPr>
        <w:t xml:space="preserve">supports </w:t>
      </w:r>
      <w:r>
        <w:rPr>
          <w:b/>
        </w:rPr>
        <w:t xml:space="preserve">DL PRS </w:t>
      </w:r>
      <w:r w:rsidR="0005068D">
        <w:rPr>
          <w:b/>
        </w:rPr>
        <w:t>R</w:t>
      </w:r>
      <w:r>
        <w:rPr>
          <w:b/>
        </w:rPr>
        <w:t xml:space="preserve">eport configuration </w:t>
      </w:r>
      <w:r w:rsidR="0005068D">
        <w:rPr>
          <w:b/>
        </w:rPr>
        <w:t>signaled to UE by higher layers</w:t>
      </w:r>
    </w:p>
    <w:p w14:paraId="720DF66C" w14:textId="5FA09658" w:rsidR="00C8038C" w:rsidRDefault="0005068D" w:rsidP="003F44B1">
      <w:pPr>
        <w:pStyle w:val="3GPPText"/>
        <w:numPr>
          <w:ilvl w:val="1"/>
          <w:numId w:val="14"/>
        </w:numPr>
        <w:rPr>
          <w:b/>
        </w:rPr>
      </w:pPr>
      <w:r>
        <w:rPr>
          <w:b/>
        </w:rPr>
        <w:t>DL PRS Report is configured independently from DL PRS Resource Sets</w:t>
      </w:r>
      <w:r w:rsidR="00E45519">
        <w:rPr>
          <w:b/>
        </w:rPr>
        <w:t xml:space="preserve"> and </w:t>
      </w:r>
      <w:r>
        <w:rPr>
          <w:b/>
        </w:rPr>
        <w:t xml:space="preserve">indicates set of measurements to be conducted </w:t>
      </w:r>
      <w:r w:rsidR="008B0AB4">
        <w:rPr>
          <w:b/>
        </w:rPr>
        <w:t xml:space="preserve">by UE </w:t>
      </w:r>
      <w:r w:rsidR="00E45519">
        <w:rPr>
          <w:b/>
        </w:rPr>
        <w:t xml:space="preserve">for indicated </w:t>
      </w:r>
      <w:r>
        <w:rPr>
          <w:b/>
        </w:rPr>
        <w:t>DL PRS Resource Sets</w:t>
      </w:r>
      <w:r w:rsidR="00E45519">
        <w:rPr>
          <w:b/>
        </w:rPr>
        <w:t xml:space="preserve"> IDs or DL PRS Resource IDs</w:t>
      </w:r>
    </w:p>
    <w:p w14:paraId="0293739D" w14:textId="77777777" w:rsidR="00C8038C" w:rsidRDefault="00C8038C" w:rsidP="00596D6A">
      <w:pPr>
        <w:pStyle w:val="3GPPText"/>
      </w:pPr>
    </w:p>
    <w:p w14:paraId="1CA651C0" w14:textId="60BDB273" w:rsidR="00DA3389" w:rsidRDefault="00DA3389" w:rsidP="00DA3389">
      <w:pPr>
        <w:pStyle w:val="Heading2"/>
        <w:tabs>
          <w:tab w:val="clear" w:pos="5255"/>
          <w:tab w:val="num" w:pos="300"/>
        </w:tabs>
        <w:ind w:left="284" w:hanging="284"/>
      </w:pPr>
      <w:r>
        <w:t>DL PRS Measurements for NR DL Timing Based Positioning</w:t>
      </w:r>
    </w:p>
    <w:p w14:paraId="5CA3C105" w14:textId="77777777" w:rsidR="00DA3389" w:rsidRDefault="00DA3389" w:rsidP="00DA3389">
      <w:pPr>
        <w:pStyle w:val="3GPPText"/>
      </w:pPr>
      <w:r>
        <w:t>The following measurements were agreed by RAN1 WG for NR Positioning during the study item phase:</w:t>
      </w:r>
    </w:p>
    <w:p w14:paraId="1130C412" w14:textId="77777777" w:rsidR="00DA3389" w:rsidRPr="00596D6A" w:rsidRDefault="00DA3389" w:rsidP="00DA3389">
      <w:pPr>
        <w:pStyle w:val="3GPPAgreements"/>
      </w:pPr>
      <w:r w:rsidRPr="00596D6A">
        <w:t xml:space="preserve">DL RSTD (reference signal time difference) measurements </w:t>
      </w:r>
    </w:p>
    <w:p w14:paraId="16DEA58E" w14:textId="77777777" w:rsidR="00DA3389" w:rsidRPr="00596D6A" w:rsidRDefault="00DA3389" w:rsidP="00DA3389">
      <w:pPr>
        <w:pStyle w:val="3GPPAgreements"/>
      </w:pPr>
      <w:r w:rsidRPr="00596D6A">
        <w:t xml:space="preserve">DL RSRP (reference signal received power) measurements </w:t>
      </w:r>
    </w:p>
    <w:p w14:paraId="76820935" w14:textId="77777777" w:rsidR="00DA3389" w:rsidRPr="00596D6A" w:rsidRDefault="00DA3389" w:rsidP="00DA3389">
      <w:pPr>
        <w:pStyle w:val="3GPPAgreements"/>
      </w:pPr>
      <w:r w:rsidRPr="00596D6A">
        <w:t>UE RX-TX time difference measurements</w:t>
      </w:r>
    </w:p>
    <w:p w14:paraId="75A8212C" w14:textId="6964AF13" w:rsidR="00DA3389" w:rsidRDefault="00DA3389" w:rsidP="00DA3389">
      <w:pPr>
        <w:pStyle w:val="3GPPText"/>
      </w:pPr>
      <w:r>
        <w:t xml:space="preserve">We assume that all these measurements will be defined based on DL PRS signals to be specified by RAN1 WG in Rel-16 </w:t>
      </w:r>
      <w:r w:rsidR="00FC168E">
        <w:fldChar w:fldCharType="begin"/>
      </w:r>
      <w:r w:rsidR="00FC168E">
        <w:instrText xml:space="preserve"> REF _Ref5103967 \r \h </w:instrText>
      </w:r>
      <w:r w:rsidR="00FC168E">
        <w:fldChar w:fldCharType="separate"/>
      </w:r>
      <w:r w:rsidR="003B5B2C">
        <w:t>[4]</w:t>
      </w:r>
      <w:r w:rsidR="00FC168E">
        <w:fldChar w:fldCharType="end"/>
      </w:r>
      <w:r>
        <w:t>.</w:t>
      </w:r>
    </w:p>
    <w:p w14:paraId="339B01E0" w14:textId="77777777" w:rsidR="00DA3389" w:rsidRDefault="00DA3389" w:rsidP="00596D6A">
      <w:pPr>
        <w:pStyle w:val="3GPPText"/>
      </w:pPr>
    </w:p>
    <w:p w14:paraId="55F316EC" w14:textId="4107FCB1" w:rsidR="006D3ECF" w:rsidRDefault="006D3ECF" w:rsidP="00596D6A">
      <w:pPr>
        <w:pStyle w:val="3GPPText"/>
      </w:pPr>
      <w:r>
        <w:t>DL RSTD measurement requires definition of reference DL PRS Resource which is associated with reference TRP/cell. The reference DL PRS Resource ID can be provided to UE by network as a part of assistance information</w:t>
      </w:r>
      <w:r w:rsidR="005227A4">
        <w:t xml:space="preserve"> or selected by UE</w:t>
      </w:r>
      <w:r>
        <w:t>.</w:t>
      </w:r>
    </w:p>
    <w:p w14:paraId="4A1CCCB6" w14:textId="77777777" w:rsidR="00C8038C" w:rsidRDefault="00C8038C" w:rsidP="00596D6A">
      <w:pPr>
        <w:pStyle w:val="3GPPText"/>
      </w:pPr>
    </w:p>
    <w:p w14:paraId="4DE64AF1" w14:textId="730F887F" w:rsidR="00C8038C" w:rsidRDefault="00C8038C" w:rsidP="003F44B1">
      <w:pPr>
        <w:pStyle w:val="3GPPText"/>
        <w:numPr>
          <w:ilvl w:val="0"/>
          <w:numId w:val="14"/>
        </w:numPr>
      </w:pPr>
    </w:p>
    <w:p w14:paraId="4544AD60" w14:textId="58D47E85" w:rsidR="00C8038C" w:rsidRPr="00C8038C" w:rsidRDefault="00C8038C" w:rsidP="003F44B1">
      <w:pPr>
        <w:pStyle w:val="3GPPText"/>
        <w:numPr>
          <w:ilvl w:val="1"/>
          <w:numId w:val="14"/>
        </w:numPr>
        <w:rPr>
          <w:b/>
        </w:rPr>
      </w:pPr>
      <w:r w:rsidRPr="00C8038C">
        <w:rPr>
          <w:b/>
        </w:rPr>
        <w:t>For DL-TDOA and RTT support,</w:t>
      </w:r>
    </w:p>
    <w:p w14:paraId="2DE5378D" w14:textId="05BB94BE" w:rsidR="00C8038C" w:rsidRPr="00C8038C" w:rsidRDefault="00C8038C" w:rsidP="003F44B1">
      <w:pPr>
        <w:pStyle w:val="3GPPText"/>
        <w:numPr>
          <w:ilvl w:val="2"/>
          <w:numId w:val="14"/>
        </w:numPr>
        <w:rPr>
          <w:b/>
        </w:rPr>
      </w:pPr>
      <w:r w:rsidRPr="00C8038C">
        <w:rPr>
          <w:b/>
        </w:rPr>
        <w:tab/>
        <w:t>DL PRS Reference Resource ID is provided by network using higher layer signaling</w:t>
      </w:r>
      <w:r w:rsidR="0005068D">
        <w:rPr>
          <w:b/>
        </w:rPr>
        <w:t xml:space="preserve"> (e.g. as a part of DL PRS Report configuration)</w:t>
      </w:r>
    </w:p>
    <w:p w14:paraId="7A331683" w14:textId="5AF8626A" w:rsidR="00C8038C" w:rsidRPr="00C8038C" w:rsidRDefault="00C8038C" w:rsidP="003F44B1">
      <w:pPr>
        <w:pStyle w:val="3GPPText"/>
        <w:numPr>
          <w:ilvl w:val="2"/>
          <w:numId w:val="14"/>
        </w:numPr>
        <w:rPr>
          <w:b/>
        </w:rPr>
      </w:pPr>
      <w:r w:rsidRPr="00C8038C">
        <w:rPr>
          <w:b/>
        </w:rPr>
        <w:t>If DL PRS Reference Resource ID is not provided by network, it is selected by UE and indicated to network as a part of UE reporting</w:t>
      </w:r>
    </w:p>
    <w:p w14:paraId="0C9013A4" w14:textId="77777777" w:rsidR="0061132C" w:rsidRDefault="0061132C" w:rsidP="005227A4">
      <w:pPr>
        <w:pStyle w:val="3GPPText"/>
      </w:pPr>
    </w:p>
    <w:p w14:paraId="70085630" w14:textId="0140B9AD" w:rsidR="00DA7E4E" w:rsidRDefault="005227A4" w:rsidP="005227A4">
      <w:pPr>
        <w:pStyle w:val="3GPPText"/>
      </w:pPr>
      <w:r>
        <w:t>For RSTD measurements</w:t>
      </w:r>
      <w:r w:rsidR="00E37B05">
        <w:t xml:space="preserve">, a </w:t>
      </w:r>
      <w:r>
        <w:t>UE need to estimate timing of the first arrival path from two DL PRS Resources (target and</w:t>
      </w:r>
      <w:r w:rsidRPr="005227A4">
        <w:t xml:space="preserve"> </w:t>
      </w:r>
      <w:r>
        <w:t xml:space="preserve">reference resource). The quality of </w:t>
      </w:r>
      <w:r w:rsidR="00E37B05">
        <w:t xml:space="preserve">a given </w:t>
      </w:r>
      <w:r>
        <w:t xml:space="preserve">RSTD measurement will be </w:t>
      </w:r>
      <w:r w:rsidR="00E37B05">
        <w:t xml:space="preserve">dominated </w:t>
      </w:r>
      <w:r>
        <w:t>by the DL PRS Resource with lower RSRP</w:t>
      </w:r>
      <w:r w:rsidR="00E37B05">
        <w:t xml:space="preserve"> or </w:t>
      </w:r>
      <w:r>
        <w:t>SINR metrics</w:t>
      </w:r>
      <w:r w:rsidR="00E37B05">
        <w:t xml:space="preserve">. Therefore the knowledge of these metrics is desirable on top of the </w:t>
      </w:r>
      <w:r w:rsidR="00E37B05">
        <w:lastRenderedPageBreak/>
        <w:t>RSTD measurement</w:t>
      </w:r>
      <w:r w:rsidR="00DA7E4E">
        <w:t xml:space="preserve"> itself</w:t>
      </w:r>
      <w:r w:rsidR="00E37B05">
        <w:t xml:space="preserve">. In application to RSTD, the DL PRS-RSRP measurement can be introduced </w:t>
      </w:r>
      <w:r w:rsidR="00DA7E4E">
        <w:t>in multiple ways:</w:t>
      </w:r>
    </w:p>
    <w:p w14:paraId="3F2F9D66" w14:textId="4F1C97C1" w:rsidR="00DA7E4E" w:rsidRDefault="00DA7E4E" w:rsidP="00DA7E4E">
      <w:pPr>
        <w:pStyle w:val="3GPPAgreements"/>
      </w:pPr>
      <w:r>
        <w:t>Option 1: RSRP from all multi-path components (RSRP)</w:t>
      </w:r>
    </w:p>
    <w:p w14:paraId="35F3791F" w14:textId="08480E9D" w:rsidR="00DA7E4E" w:rsidRDefault="00DA7E4E" w:rsidP="00DA7E4E">
      <w:pPr>
        <w:pStyle w:val="3GPPAgreements"/>
      </w:pPr>
      <w:r>
        <w:t>Option 2: RSRP of the first arrival path component (RSRP</w:t>
      </w:r>
      <w:r w:rsidRPr="00DA7E4E">
        <w:rPr>
          <w:vertAlign w:val="subscript"/>
        </w:rPr>
        <w:t>FAP</w:t>
      </w:r>
      <w:r>
        <w:t>)</w:t>
      </w:r>
    </w:p>
    <w:p w14:paraId="73B05994" w14:textId="1151AD1A" w:rsidR="008A263C" w:rsidRDefault="00B12455" w:rsidP="008A263C">
      <w:pPr>
        <w:pStyle w:val="3GPPText"/>
      </w:pPr>
      <w:r>
        <w:t>The following ratios can be considered as a</w:t>
      </w:r>
      <w:r w:rsidR="008A263C">
        <w:t xml:space="preserve">n estimate of </w:t>
      </w:r>
      <w:r>
        <w:t>K-Factor</w:t>
      </w:r>
      <w:r w:rsidR="008A263C">
        <w:t xml:space="preserve"> (or measure of frequency selectivity):</w:t>
      </w:r>
    </w:p>
    <w:p w14:paraId="68AE8320" w14:textId="2AAC556C" w:rsidR="008A263C" w:rsidRDefault="00B12455" w:rsidP="008A263C">
      <w:pPr>
        <w:pStyle w:val="3GPPAgreements"/>
      </w:pPr>
      <w:r>
        <w:t>RSRP</w:t>
      </w:r>
      <w:r w:rsidRPr="00B12455">
        <w:rPr>
          <w:vertAlign w:val="subscript"/>
        </w:rPr>
        <w:t>FAP</w:t>
      </w:r>
      <w:r>
        <w:t xml:space="preserve"> / RSRP</w:t>
      </w:r>
    </w:p>
    <w:p w14:paraId="056A6EDA" w14:textId="62940F1F" w:rsidR="008A263C" w:rsidRDefault="00B12455" w:rsidP="008A263C">
      <w:pPr>
        <w:pStyle w:val="3GPPAgreements"/>
      </w:pPr>
      <w:r>
        <w:t>(RSRP</w:t>
      </w:r>
      <w:r w:rsidRPr="00B12455">
        <w:rPr>
          <w:vertAlign w:val="subscript"/>
        </w:rPr>
        <w:t>FAP</w:t>
      </w:r>
      <w:r>
        <w:t xml:space="preserve"> / (RSRP</w:t>
      </w:r>
      <w:r w:rsidR="00D01FBA">
        <w:t xml:space="preserve"> </w:t>
      </w:r>
      <w:r>
        <w:t>-</w:t>
      </w:r>
      <w:r w:rsidRPr="00B12455">
        <w:t xml:space="preserve"> </w:t>
      </w:r>
      <w:r>
        <w:t>RSRP</w:t>
      </w:r>
      <w:r w:rsidRPr="00B12455">
        <w:rPr>
          <w:vertAlign w:val="subscript"/>
        </w:rPr>
        <w:t>FAP</w:t>
      </w:r>
      <w:r>
        <w:t>))</w:t>
      </w:r>
    </w:p>
    <w:p w14:paraId="5C6E4213" w14:textId="7175CBA5" w:rsidR="00DA7E4E" w:rsidRDefault="008A263C" w:rsidP="005227A4">
      <w:pPr>
        <w:pStyle w:val="3GPPText"/>
      </w:pPr>
      <w:r>
        <w:t>The high values of K-Factor are often good indicators of the LOS type of propagation. The information about LOS propagation conditions is useful for UE positioning and therefore can be considered as a candidate for NR Positioning.</w:t>
      </w:r>
    </w:p>
    <w:p w14:paraId="56C88F00" w14:textId="77777777" w:rsidR="00D01FBA" w:rsidRDefault="00D01FBA" w:rsidP="00D01FBA">
      <w:pPr>
        <w:pStyle w:val="3GPPAgreements"/>
        <w:numPr>
          <w:ilvl w:val="0"/>
          <w:numId w:val="0"/>
        </w:numPr>
      </w:pPr>
    </w:p>
    <w:p w14:paraId="6722E81C" w14:textId="77777777" w:rsidR="00D01FBA" w:rsidRDefault="00D01FBA" w:rsidP="003F44B1">
      <w:pPr>
        <w:pStyle w:val="3GPPText"/>
        <w:numPr>
          <w:ilvl w:val="0"/>
          <w:numId w:val="14"/>
        </w:numPr>
      </w:pPr>
    </w:p>
    <w:p w14:paraId="09BF4D8B" w14:textId="0CDAC234" w:rsidR="00D01FBA" w:rsidRDefault="00D01FBA" w:rsidP="00D01FBA">
      <w:pPr>
        <w:pStyle w:val="3GPPAgreements"/>
        <w:numPr>
          <w:ilvl w:val="1"/>
          <w:numId w:val="12"/>
        </w:numPr>
        <w:rPr>
          <w:b/>
        </w:rPr>
      </w:pPr>
      <w:r>
        <w:rPr>
          <w:b/>
        </w:rPr>
        <w:t xml:space="preserve">For NR positioning techniques based on DL timing estimation, the following measurements are </w:t>
      </w:r>
      <w:r w:rsidR="008B0AB4">
        <w:rPr>
          <w:b/>
        </w:rPr>
        <w:t>supported for DL PRS signals</w:t>
      </w:r>
    </w:p>
    <w:p w14:paraId="3F58FD16" w14:textId="60410A28" w:rsidR="008B0AB4" w:rsidRDefault="008B0AB4" w:rsidP="00D01FBA">
      <w:pPr>
        <w:pStyle w:val="3GPPAgreements"/>
        <w:numPr>
          <w:ilvl w:val="2"/>
          <w:numId w:val="12"/>
        </w:numPr>
        <w:rPr>
          <w:b/>
        </w:rPr>
      </w:pPr>
      <w:r>
        <w:rPr>
          <w:b/>
        </w:rPr>
        <w:t>DL PRS RSTD</w:t>
      </w:r>
    </w:p>
    <w:p w14:paraId="03D4AD4F" w14:textId="7668A697" w:rsidR="00D01FBA" w:rsidRDefault="00D01FBA" w:rsidP="00D01FBA">
      <w:pPr>
        <w:pStyle w:val="3GPPAgreements"/>
        <w:numPr>
          <w:ilvl w:val="2"/>
          <w:numId w:val="12"/>
        </w:numPr>
        <w:rPr>
          <w:b/>
        </w:rPr>
      </w:pPr>
      <w:r>
        <w:rPr>
          <w:b/>
        </w:rPr>
        <w:t>DL PRS RSRP</w:t>
      </w:r>
    </w:p>
    <w:p w14:paraId="72DAB370" w14:textId="77F7BF09" w:rsidR="00D01FBA" w:rsidRDefault="00D01FBA" w:rsidP="00D01FBA">
      <w:pPr>
        <w:pStyle w:val="3GPPAgreements"/>
        <w:numPr>
          <w:ilvl w:val="2"/>
          <w:numId w:val="12"/>
        </w:numPr>
        <w:rPr>
          <w:b/>
        </w:rPr>
      </w:pPr>
      <w:r>
        <w:rPr>
          <w:b/>
        </w:rPr>
        <w:t>DL PRS SINR</w:t>
      </w:r>
    </w:p>
    <w:p w14:paraId="27CBE578" w14:textId="49CFD10D" w:rsidR="00D01FBA" w:rsidRPr="00D01FBA" w:rsidRDefault="00D01FBA" w:rsidP="00D01FBA">
      <w:pPr>
        <w:pStyle w:val="3GPPAgreements"/>
        <w:numPr>
          <w:ilvl w:val="2"/>
          <w:numId w:val="12"/>
        </w:numPr>
        <w:rPr>
          <w:b/>
        </w:rPr>
      </w:pPr>
      <w:r>
        <w:rPr>
          <w:b/>
        </w:rPr>
        <w:t>DL PRS RSRP</w:t>
      </w:r>
      <w:r w:rsidRPr="00D01FBA">
        <w:rPr>
          <w:b/>
          <w:vertAlign w:val="subscript"/>
        </w:rPr>
        <w:t>FAP</w:t>
      </w:r>
    </w:p>
    <w:p w14:paraId="4493C22E" w14:textId="6D62FA07" w:rsidR="00D01FBA" w:rsidRDefault="00DA3389" w:rsidP="00D01FBA">
      <w:pPr>
        <w:pStyle w:val="3GPPAgreements"/>
        <w:numPr>
          <w:ilvl w:val="3"/>
          <w:numId w:val="12"/>
        </w:numPr>
        <w:rPr>
          <w:b/>
        </w:rPr>
      </w:pPr>
      <w:r>
        <w:rPr>
          <w:b/>
        </w:rPr>
        <w:t>C</w:t>
      </w:r>
      <w:r w:rsidR="00D01FBA">
        <w:rPr>
          <w:b/>
        </w:rPr>
        <w:t>an be replaced by K-Factor</w:t>
      </w:r>
      <w:r>
        <w:rPr>
          <w:b/>
        </w:rPr>
        <w:t xml:space="preserve"> indication</w:t>
      </w:r>
    </w:p>
    <w:p w14:paraId="5BEA7EBB" w14:textId="77777777" w:rsidR="00D34F84" w:rsidRDefault="00D34F84" w:rsidP="00E45519">
      <w:pPr>
        <w:pStyle w:val="3GPPText"/>
      </w:pPr>
    </w:p>
    <w:p w14:paraId="10CCDF32" w14:textId="15C2BE1D" w:rsidR="00E150B2" w:rsidRDefault="00E150B2" w:rsidP="00E45519">
      <w:pPr>
        <w:pStyle w:val="3GPPText"/>
      </w:pPr>
      <w:r>
        <w:t xml:space="preserve">Additional </w:t>
      </w:r>
      <w:r w:rsidR="003816CF">
        <w:t xml:space="preserve">UE </w:t>
      </w:r>
      <w:r>
        <w:t xml:space="preserve">measurements that </w:t>
      </w:r>
      <w:r w:rsidR="00E15C85">
        <w:t xml:space="preserve">are </w:t>
      </w:r>
      <w:r>
        <w:t>needed to support RTT based positioning with multiple cells is UE Tx-Rx time difference. In order to obtain th</w:t>
      </w:r>
      <w:r w:rsidR="00E15C85">
        <w:t>e</w:t>
      </w:r>
      <w:r>
        <w:t>s</w:t>
      </w:r>
      <w:r w:rsidR="00E15C85">
        <w:t>e</w:t>
      </w:r>
      <w:r>
        <w:t xml:space="preserve"> measurement</w:t>
      </w:r>
      <w:r w:rsidR="00E15C85">
        <w:t>s</w:t>
      </w:r>
      <w:r>
        <w:t xml:space="preserve"> at the UE side</w:t>
      </w:r>
      <w:r w:rsidR="0046649D">
        <w:t xml:space="preserve"> for multiple cells</w:t>
      </w:r>
      <w:r>
        <w:t xml:space="preserve">, two </w:t>
      </w:r>
      <w:r w:rsidR="00D238D7">
        <w:t>options</w:t>
      </w:r>
      <w:r>
        <w:t xml:space="preserve"> </w:t>
      </w:r>
      <w:r w:rsidR="00E15C85">
        <w:t>can be considered:</w:t>
      </w:r>
    </w:p>
    <w:p w14:paraId="4829122C" w14:textId="127C8C28" w:rsidR="003816CF" w:rsidRDefault="00D238D7" w:rsidP="00D238D7">
      <w:pPr>
        <w:pStyle w:val="3GPPAgreements"/>
      </w:pPr>
      <w:r>
        <w:t xml:space="preserve">Option 1. </w:t>
      </w:r>
      <w:r w:rsidR="003816CF">
        <w:t>Ranging (RTT estimation) with serving (or reference) cell/TRP and RSTD measurements for neighboring cells/TRPs relative to serving (or reference) cell/TRP</w:t>
      </w:r>
    </w:p>
    <w:p w14:paraId="220933E0" w14:textId="3BA0156A" w:rsidR="0046649D" w:rsidRDefault="0046649D" w:rsidP="0046649D">
      <w:pPr>
        <w:pStyle w:val="3GPPAgreements"/>
        <w:numPr>
          <w:ilvl w:val="1"/>
          <w:numId w:val="8"/>
        </w:numPr>
      </w:pPr>
      <w:r>
        <w:t>This option has benefits in terms of coverage given that majority of measurements are done for DL PRS that are supposed to have significantly large coverage than UL SRS (PRS) due to UE and gNB TX power difference. The drawback of this option is that it requires accurate network synchronization or knowledge of the synchronization error (TX timing offset between cells/TRPs) at the UE side. This TX timing offset can be either provided by the network or directly compensated at gNB side considering that it is known</w:t>
      </w:r>
      <w:r w:rsidR="00CD0C06">
        <w:t xml:space="preserve"> (</w:t>
      </w:r>
      <w:r w:rsidR="003C2A27">
        <w:t xml:space="preserve">i.e. </w:t>
      </w:r>
      <w:r w:rsidR="00CD0C06">
        <w:t>can be measured by gNBs)</w:t>
      </w:r>
      <w:r>
        <w:t>.</w:t>
      </w:r>
    </w:p>
    <w:p w14:paraId="17ED7F40" w14:textId="7C7FBC7B" w:rsidR="0046649D" w:rsidRDefault="00D238D7" w:rsidP="00D238D7">
      <w:pPr>
        <w:pStyle w:val="3GPPAgreements"/>
      </w:pPr>
      <w:r>
        <w:t xml:space="preserve">Option 2. </w:t>
      </w:r>
      <w:r w:rsidR="0046649D">
        <w:t>Ranging (RTT estimation) with multiple cells/TRPs</w:t>
      </w:r>
    </w:p>
    <w:p w14:paraId="477AF475" w14:textId="5817322F" w:rsidR="003C2FCA" w:rsidRDefault="00CD0C06" w:rsidP="0046649D">
      <w:pPr>
        <w:pStyle w:val="3GPPAgreements"/>
        <w:numPr>
          <w:ilvl w:val="1"/>
          <w:numId w:val="8"/>
        </w:numPr>
      </w:pPr>
      <w:r>
        <w:t xml:space="preserve">The main drawback of this option is that it </w:t>
      </w:r>
      <w:r w:rsidR="0046649D">
        <w:t xml:space="preserve">requires timing measurements </w:t>
      </w:r>
      <w:r w:rsidR="003C2A27">
        <w:t xml:space="preserve">form each UE </w:t>
      </w:r>
      <w:r w:rsidR="0046649D">
        <w:t>across multiple cells/TRPs</w:t>
      </w:r>
      <w:r>
        <w:t xml:space="preserve"> that may become a bottleneck for UL SRS</w:t>
      </w:r>
      <w:r w:rsidR="003C2FCA">
        <w:t xml:space="preserve"> </w:t>
      </w:r>
      <w:r>
        <w:t>(PRS) processing</w:t>
      </w:r>
      <w:r w:rsidR="003C2A27">
        <w:t xml:space="preserve"> in terms of link budget</w:t>
      </w:r>
      <w:r>
        <w:t>.</w:t>
      </w:r>
      <w:r w:rsidR="003C2FCA">
        <w:t xml:space="preserve"> In addition, from UL overhead </w:t>
      </w:r>
      <w:r w:rsidR="003C2A27">
        <w:t xml:space="preserve">and spectrum efficiency </w:t>
      </w:r>
      <w:r w:rsidR="003C2FCA">
        <w:t xml:space="preserve">perspective this option has </w:t>
      </w:r>
      <w:r w:rsidR="003C2A27">
        <w:t xml:space="preserve">much </w:t>
      </w:r>
      <w:r w:rsidR="003C2FCA">
        <w:t>lower scaling capability in terms of capacity of positioned users</w:t>
      </w:r>
      <w:r w:rsidR="003C2A27">
        <w:t>. If RTT measurements are available jointly with gNB TX-RX time difference measurements, the inter-cell timing synchronization error can be estimated (either at UE side or gNB side depending on the protocol) and compensated.</w:t>
      </w:r>
    </w:p>
    <w:p w14:paraId="40799384" w14:textId="6DC0BD6C" w:rsidR="00D238D7" w:rsidRDefault="008A7FCB" w:rsidP="004059C2">
      <w:pPr>
        <w:pStyle w:val="3GPPText"/>
        <w:jc w:val="center"/>
      </w:pPr>
      <w:r>
        <w:object w:dxaOrig="12721" w:dyaOrig="6376" w14:anchorId="1F584F8A">
          <v:shape id="_x0000_i1026" type="#_x0000_t75" style="width:462pt;height:231.5pt" o:ole="">
            <v:imagedata r:id="rId16" o:title=""/>
          </v:shape>
          <o:OLEObject Type="Embed" ProgID="Visio.Drawing.15" ShapeID="_x0000_i1026" DrawAspect="Content" ObjectID="_1615765547" r:id="rId17"/>
        </w:object>
      </w:r>
    </w:p>
    <w:p w14:paraId="4DD43581" w14:textId="77CDF1F9" w:rsidR="00E15C85" w:rsidRDefault="00D238D7" w:rsidP="004655D0">
      <w:pPr>
        <w:pStyle w:val="Caption"/>
        <w:jc w:val="center"/>
      </w:pPr>
      <w:bookmarkStart w:id="2" w:name="_Ref5037708"/>
      <w:r>
        <w:t xml:space="preserve">Figure </w:t>
      </w:r>
      <w:r>
        <w:fldChar w:fldCharType="begin"/>
      </w:r>
      <w:r>
        <w:instrText xml:space="preserve"> SEQ Figure \* ARABIC </w:instrText>
      </w:r>
      <w:r>
        <w:fldChar w:fldCharType="separate"/>
      </w:r>
      <w:r w:rsidR="003B5B2C">
        <w:rPr>
          <w:noProof/>
        </w:rPr>
        <w:t>2</w:t>
      </w:r>
      <w:r>
        <w:fldChar w:fldCharType="end"/>
      </w:r>
      <w:bookmarkEnd w:id="2"/>
      <w:r w:rsidR="0008746F">
        <w:t xml:space="preserve">: </w:t>
      </w:r>
      <w:r w:rsidR="003C2A27">
        <w:t>Principle of measuring of inter-cell time synchronization offset at UE side</w:t>
      </w:r>
    </w:p>
    <w:p w14:paraId="0F7A2509" w14:textId="77777777" w:rsidR="004322B6" w:rsidRDefault="004322B6" w:rsidP="00366982">
      <w:pPr>
        <w:pStyle w:val="3GPPAgreements"/>
        <w:numPr>
          <w:ilvl w:val="0"/>
          <w:numId w:val="0"/>
        </w:numPr>
        <w:ind w:left="284" w:hanging="284"/>
        <w:rPr>
          <w:highlight w:val="yellow"/>
        </w:rPr>
      </w:pPr>
    </w:p>
    <w:p w14:paraId="62186343" w14:textId="77777777" w:rsidR="004322B6" w:rsidRDefault="004322B6" w:rsidP="004322B6">
      <w:pPr>
        <w:pStyle w:val="3GPPText"/>
        <w:numPr>
          <w:ilvl w:val="0"/>
          <w:numId w:val="14"/>
        </w:numPr>
      </w:pPr>
    </w:p>
    <w:p w14:paraId="5CA4E2AC" w14:textId="0E185AE5" w:rsidR="004322B6" w:rsidRDefault="004322B6" w:rsidP="004322B6">
      <w:pPr>
        <w:pStyle w:val="3GPPAgreements"/>
        <w:numPr>
          <w:ilvl w:val="1"/>
          <w:numId w:val="12"/>
        </w:numPr>
        <w:rPr>
          <w:b/>
        </w:rPr>
      </w:pPr>
      <w:r>
        <w:rPr>
          <w:b/>
        </w:rPr>
        <w:t>In order to support RTT based positioning, two methods</w:t>
      </w:r>
      <w:r w:rsidR="00200BF7">
        <w:rPr>
          <w:b/>
        </w:rPr>
        <w:t xml:space="preserve"> </w:t>
      </w:r>
      <w:r>
        <w:rPr>
          <w:b/>
        </w:rPr>
        <w:t>are supported by NR</w:t>
      </w:r>
    </w:p>
    <w:p w14:paraId="5FD868F8" w14:textId="29073CEA" w:rsidR="004322B6" w:rsidRDefault="004322B6" w:rsidP="004322B6">
      <w:pPr>
        <w:pStyle w:val="3GPPAgreements"/>
        <w:numPr>
          <w:ilvl w:val="2"/>
          <w:numId w:val="12"/>
        </w:numPr>
        <w:rPr>
          <w:b/>
        </w:rPr>
      </w:pPr>
      <w:r>
        <w:rPr>
          <w:b/>
        </w:rPr>
        <w:t>Method 1: Ranging with serving</w:t>
      </w:r>
      <w:r w:rsidR="00A0345E">
        <w:rPr>
          <w:b/>
        </w:rPr>
        <w:t xml:space="preserve"> </w:t>
      </w:r>
      <w:r>
        <w:rPr>
          <w:b/>
        </w:rPr>
        <w:t>(or reference) cell/TRP for RTT estimation and RSTD measurements with respect to serving</w:t>
      </w:r>
      <w:r w:rsidR="00A0345E">
        <w:rPr>
          <w:b/>
        </w:rPr>
        <w:t xml:space="preserve"> </w:t>
      </w:r>
      <w:r>
        <w:rPr>
          <w:b/>
        </w:rPr>
        <w:t>(or reference) cell/TRP</w:t>
      </w:r>
    </w:p>
    <w:p w14:paraId="1B502AC5" w14:textId="21C6690D" w:rsidR="004322B6" w:rsidRDefault="001173D1" w:rsidP="004322B6">
      <w:pPr>
        <w:pStyle w:val="3GPPAgreements"/>
        <w:numPr>
          <w:ilvl w:val="3"/>
          <w:numId w:val="12"/>
        </w:numPr>
        <w:rPr>
          <w:b/>
        </w:rPr>
      </w:pPr>
      <w:r>
        <w:rPr>
          <w:b/>
        </w:rPr>
        <w:t xml:space="preserve">This procedure assumes that network is either synchronized </w:t>
      </w:r>
      <w:r w:rsidR="00A0345E">
        <w:rPr>
          <w:b/>
        </w:rPr>
        <w:t xml:space="preserve">(i.e. transmit timing offset among TRPs/gNBs is zero) </w:t>
      </w:r>
      <w:r>
        <w:rPr>
          <w:b/>
        </w:rPr>
        <w:t>or TRP</w:t>
      </w:r>
      <w:r w:rsidR="00A0345E">
        <w:rPr>
          <w:b/>
        </w:rPr>
        <w:t>’s</w:t>
      </w:r>
      <w:r>
        <w:rPr>
          <w:b/>
        </w:rPr>
        <w:t>/gNB</w:t>
      </w:r>
      <w:r w:rsidR="00A0345E">
        <w:rPr>
          <w:b/>
        </w:rPr>
        <w:t>’s</w:t>
      </w:r>
      <w:r>
        <w:rPr>
          <w:b/>
        </w:rPr>
        <w:t xml:space="preserve"> timing offsets with respect to </w:t>
      </w:r>
      <w:r w:rsidR="00640C5E">
        <w:rPr>
          <w:b/>
        </w:rPr>
        <w:t xml:space="preserve">serving(or </w:t>
      </w:r>
      <w:r>
        <w:rPr>
          <w:b/>
        </w:rPr>
        <w:t>reference</w:t>
      </w:r>
      <w:r w:rsidR="00640C5E">
        <w:rPr>
          <w:b/>
        </w:rPr>
        <w:t>) cell/TRP are indicated by network</w:t>
      </w:r>
    </w:p>
    <w:p w14:paraId="32B45E84" w14:textId="485DCF17" w:rsidR="001173D1" w:rsidRDefault="001173D1" w:rsidP="001173D1">
      <w:pPr>
        <w:pStyle w:val="3GPPAgreements"/>
        <w:numPr>
          <w:ilvl w:val="2"/>
          <w:numId w:val="12"/>
        </w:numPr>
        <w:rPr>
          <w:b/>
        </w:rPr>
      </w:pPr>
      <w:r>
        <w:rPr>
          <w:b/>
        </w:rPr>
        <w:t>Method 2: Ranging with multiple cells/TRPs (including serving</w:t>
      </w:r>
      <w:r w:rsidR="00A0345E">
        <w:rPr>
          <w:b/>
        </w:rPr>
        <w:t>/</w:t>
      </w:r>
      <w:r>
        <w:rPr>
          <w:b/>
        </w:rPr>
        <w:t>reference</w:t>
      </w:r>
      <w:r w:rsidR="00A0345E">
        <w:rPr>
          <w:b/>
        </w:rPr>
        <w:t xml:space="preserve"> and </w:t>
      </w:r>
      <w:r>
        <w:rPr>
          <w:b/>
        </w:rPr>
        <w:t>neighbor cells/TRPs)</w:t>
      </w:r>
    </w:p>
    <w:p w14:paraId="34F67C1C" w14:textId="61A55D1C" w:rsidR="00353B3D" w:rsidRDefault="00353B3D" w:rsidP="00BF7E3F">
      <w:pPr>
        <w:pStyle w:val="3GPPAgreements"/>
        <w:numPr>
          <w:ilvl w:val="3"/>
          <w:numId w:val="12"/>
        </w:numPr>
        <w:rPr>
          <w:b/>
        </w:rPr>
      </w:pPr>
      <w:r w:rsidRPr="00353B3D">
        <w:rPr>
          <w:b/>
        </w:rPr>
        <w:t>This procedure assumes that network measures gNB TX-RX time difference for UEs in serving and neighboring cells</w:t>
      </w:r>
    </w:p>
    <w:p w14:paraId="3493F24C" w14:textId="1789C661" w:rsidR="00353B3D" w:rsidRPr="00353B3D" w:rsidRDefault="00353B3D" w:rsidP="00BF7E3F">
      <w:pPr>
        <w:pStyle w:val="3GPPAgreements"/>
        <w:numPr>
          <w:ilvl w:val="3"/>
          <w:numId w:val="12"/>
        </w:numPr>
        <w:rPr>
          <w:b/>
        </w:rPr>
      </w:pPr>
      <w:r>
        <w:rPr>
          <w:b/>
        </w:rPr>
        <w:t>Measured gNB TX-RX time differences are reported to UEs or LMF</w:t>
      </w:r>
    </w:p>
    <w:p w14:paraId="74D67376" w14:textId="77777777" w:rsidR="004322B6" w:rsidRDefault="004322B6" w:rsidP="00366982">
      <w:pPr>
        <w:pStyle w:val="3GPPAgreements"/>
        <w:numPr>
          <w:ilvl w:val="0"/>
          <w:numId w:val="0"/>
        </w:numPr>
        <w:ind w:left="284" w:hanging="284"/>
        <w:rPr>
          <w:highlight w:val="yellow"/>
        </w:rPr>
      </w:pPr>
    </w:p>
    <w:p w14:paraId="1B65CEA3" w14:textId="77777777" w:rsidR="00491F70" w:rsidRDefault="00491F70" w:rsidP="00366982">
      <w:pPr>
        <w:pStyle w:val="3GPPAgreements"/>
        <w:numPr>
          <w:ilvl w:val="0"/>
          <w:numId w:val="0"/>
        </w:numPr>
        <w:ind w:left="284" w:hanging="284"/>
        <w:rPr>
          <w:highlight w:val="yellow"/>
        </w:rPr>
      </w:pPr>
    </w:p>
    <w:p w14:paraId="59802CCF" w14:textId="753DD913" w:rsidR="00B77AF7" w:rsidRDefault="00DA3389" w:rsidP="00DA3389">
      <w:pPr>
        <w:pStyle w:val="Heading2"/>
        <w:tabs>
          <w:tab w:val="clear" w:pos="5255"/>
          <w:tab w:val="num" w:pos="300"/>
        </w:tabs>
        <w:ind w:left="284" w:hanging="284"/>
      </w:pPr>
      <w:r>
        <w:t xml:space="preserve">DL PRS Measurements </w:t>
      </w:r>
      <w:r w:rsidR="00B77AF7">
        <w:t xml:space="preserve">for NR DL-AoD </w:t>
      </w:r>
      <w:r>
        <w:t xml:space="preserve">based </w:t>
      </w:r>
      <w:r w:rsidR="00B77AF7">
        <w:t>Positioning</w:t>
      </w:r>
    </w:p>
    <w:p w14:paraId="13A447D8" w14:textId="3EE09B29" w:rsidR="00D01FBA" w:rsidRDefault="00D01FBA" w:rsidP="005227A4">
      <w:pPr>
        <w:pStyle w:val="3GPPText"/>
      </w:pPr>
      <w:r>
        <w:t>If DL PRS RSRP</w:t>
      </w:r>
      <w:r w:rsidRPr="00D01FBA">
        <w:rPr>
          <w:vertAlign w:val="subscript"/>
        </w:rPr>
        <w:t>FAP</w:t>
      </w:r>
      <w:r w:rsidRPr="00D01FBA">
        <w:t xml:space="preserve"> is defined</w:t>
      </w:r>
      <w:r>
        <w:t xml:space="preserve"> it may be possible to estimate DL-AoD based on </w:t>
      </w:r>
      <w:r w:rsidR="00D34F84">
        <w:t>either traditional DL-PRS RSRP or DL PRS RSRP</w:t>
      </w:r>
      <w:r w:rsidR="00D34F84" w:rsidRPr="00D34F84">
        <w:rPr>
          <w:vertAlign w:val="subscript"/>
        </w:rPr>
        <w:t>FAP</w:t>
      </w:r>
      <w:r w:rsidR="00D34F84">
        <w:t xml:space="preserve"> criteria (e.g. Resource ID with max DL PRS-RSRP or max DL PRS-RSRP</w:t>
      </w:r>
      <w:r w:rsidR="00D34F84" w:rsidRPr="00D34F84">
        <w:rPr>
          <w:vertAlign w:val="subscript"/>
        </w:rPr>
        <w:t>FAP</w:t>
      </w:r>
      <w:r w:rsidR="00D34F84">
        <w:t xml:space="preserve">) can be reported. In addition, UE may be able to report measurements using both criteria. In this case, two hypothesis can be analyzed at NW side. </w:t>
      </w:r>
      <w:r w:rsidR="00B77AF7">
        <w:t>In case of LOS propagation condition both criteria are likely to produce the same results that may further increase confidence of LOS radio-conditions together with K-Factor measurements.</w:t>
      </w:r>
    </w:p>
    <w:p w14:paraId="409F7407" w14:textId="77777777" w:rsidR="00D34F84" w:rsidRDefault="00D34F84" w:rsidP="005227A4">
      <w:pPr>
        <w:pStyle w:val="3GPPText"/>
      </w:pPr>
    </w:p>
    <w:p w14:paraId="3311B17D" w14:textId="77777777" w:rsidR="006043C3" w:rsidRDefault="006043C3" w:rsidP="003F44B1">
      <w:pPr>
        <w:pStyle w:val="3GPPText"/>
        <w:numPr>
          <w:ilvl w:val="0"/>
          <w:numId w:val="13"/>
        </w:numPr>
        <w:ind w:left="0"/>
      </w:pPr>
    </w:p>
    <w:p w14:paraId="560FB14D" w14:textId="58A6EC0D" w:rsidR="006043C3" w:rsidRPr="006043C3" w:rsidRDefault="006043C3" w:rsidP="006043C3">
      <w:pPr>
        <w:pStyle w:val="3GPPAgreements"/>
        <w:numPr>
          <w:ilvl w:val="1"/>
          <w:numId w:val="12"/>
        </w:numPr>
        <w:rPr>
          <w:b/>
        </w:rPr>
      </w:pPr>
      <w:r w:rsidRPr="006043C3">
        <w:rPr>
          <w:b/>
        </w:rPr>
        <w:t xml:space="preserve">DL-AoD can be determined based on </w:t>
      </w:r>
      <w:r>
        <w:rPr>
          <w:b/>
        </w:rPr>
        <w:t>either of the two metrics DL PRS RSRP or DL PRS RSRP</w:t>
      </w:r>
      <w:r w:rsidRPr="006043C3">
        <w:rPr>
          <w:b/>
          <w:vertAlign w:val="subscript"/>
        </w:rPr>
        <w:t>FAP</w:t>
      </w:r>
    </w:p>
    <w:p w14:paraId="16BAA291" w14:textId="2F736AC1" w:rsidR="006043C3" w:rsidRPr="006043C3" w:rsidRDefault="006043C3" w:rsidP="006043C3">
      <w:pPr>
        <w:pStyle w:val="3GPPAgreements"/>
        <w:numPr>
          <w:ilvl w:val="1"/>
          <w:numId w:val="12"/>
        </w:numPr>
        <w:rPr>
          <w:b/>
        </w:rPr>
      </w:pPr>
      <w:r>
        <w:rPr>
          <w:b/>
        </w:rPr>
        <w:t>Both mechanisms of DL-AoD determination are beneficial for NR Positioning</w:t>
      </w:r>
    </w:p>
    <w:p w14:paraId="5F85E78A" w14:textId="77777777" w:rsidR="006043C3" w:rsidRDefault="006043C3" w:rsidP="006043C3">
      <w:pPr>
        <w:pStyle w:val="3GPPAgreements"/>
        <w:numPr>
          <w:ilvl w:val="0"/>
          <w:numId w:val="0"/>
        </w:numPr>
      </w:pPr>
    </w:p>
    <w:p w14:paraId="2F10767F" w14:textId="77777777" w:rsidR="006043C3" w:rsidRDefault="006043C3" w:rsidP="003F44B1">
      <w:pPr>
        <w:pStyle w:val="3GPPText"/>
        <w:numPr>
          <w:ilvl w:val="0"/>
          <w:numId w:val="14"/>
        </w:numPr>
      </w:pPr>
    </w:p>
    <w:p w14:paraId="259EA60D" w14:textId="03F5CFEF" w:rsidR="006043C3" w:rsidRDefault="006043C3" w:rsidP="006043C3">
      <w:pPr>
        <w:pStyle w:val="3GPPAgreements"/>
        <w:numPr>
          <w:ilvl w:val="1"/>
          <w:numId w:val="12"/>
        </w:numPr>
        <w:rPr>
          <w:b/>
        </w:rPr>
      </w:pPr>
      <w:r>
        <w:rPr>
          <w:b/>
        </w:rPr>
        <w:t>DL-AoD is measured based on the following criteria</w:t>
      </w:r>
    </w:p>
    <w:p w14:paraId="5255183D" w14:textId="7D111530" w:rsidR="006043C3" w:rsidRDefault="006043C3" w:rsidP="006043C3">
      <w:pPr>
        <w:pStyle w:val="3GPPAgreements"/>
        <w:numPr>
          <w:ilvl w:val="2"/>
          <w:numId w:val="12"/>
        </w:numPr>
        <w:rPr>
          <w:b/>
        </w:rPr>
      </w:pPr>
      <w:r>
        <w:rPr>
          <w:b/>
        </w:rPr>
        <w:t>DL PRS Resource ID with max of DL PRS RSRP value</w:t>
      </w:r>
    </w:p>
    <w:p w14:paraId="162BE554" w14:textId="78B9350E" w:rsidR="006043C3" w:rsidRDefault="006043C3" w:rsidP="006043C3">
      <w:pPr>
        <w:pStyle w:val="3GPPAgreements"/>
        <w:numPr>
          <w:ilvl w:val="2"/>
          <w:numId w:val="12"/>
        </w:numPr>
        <w:rPr>
          <w:b/>
        </w:rPr>
      </w:pPr>
      <w:r>
        <w:rPr>
          <w:b/>
        </w:rPr>
        <w:t>DL PRS Resource ID with max of DL PRS RSRP</w:t>
      </w:r>
      <w:r w:rsidRPr="006043C3">
        <w:rPr>
          <w:b/>
          <w:vertAlign w:val="subscript"/>
        </w:rPr>
        <w:t>FAP</w:t>
      </w:r>
      <w:r w:rsidRPr="006043C3">
        <w:rPr>
          <w:b/>
        </w:rPr>
        <w:t xml:space="preserve"> value</w:t>
      </w:r>
    </w:p>
    <w:p w14:paraId="153F5592" w14:textId="77777777" w:rsidR="00DA3389" w:rsidRPr="00FE78CC" w:rsidRDefault="00DA3389" w:rsidP="00FE78CC">
      <w:pPr>
        <w:pStyle w:val="3GPPText"/>
      </w:pPr>
    </w:p>
    <w:p w14:paraId="470319DF" w14:textId="158482B4" w:rsidR="00596D6A" w:rsidRDefault="00596D6A" w:rsidP="00E45519">
      <w:pPr>
        <w:pStyle w:val="Heading2"/>
        <w:tabs>
          <w:tab w:val="clear" w:pos="5255"/>
          <w:tab w:val="num" w:pos="300"/>
        </w:tabs>
        <w:ind w:left="284" w:hanging="284"/>
      </w:pPr>
      <w:r>
        <w:t>UE Reporting</w:t>
      </w:r>
    </w:p>
    <w:p w14:paraId="572FECEC" w14:textId="6DDA6C0D" w:rsidR="00596D6A" w:rsidRDefault="002E7BC2" w:rsidP="005227A4">
      <w:pPr>
        <w:pStyle w:val="3GPPText"/>
      </w:pPr>
      <w:r>
        <w:t>I</w:t>
      </w:r>
      <w:r w:rsidR="00B77AF7">
        <w:t>n our contribution</w:t>
      </w:r>
      <w:r w:rsidR="005A5BF8">
        <w:t xml:space="preserve"> </w:t>
      </w:r>
      <w:r w:rsidR="005A5BF8">
        <w:fldChar w:fldCharType="begin"/>
      </w:r>
      <w:r w:rsidR="005A5BF8">
        <w:instrText xml:space="preserve"> REF _Ref5103967 \r \h </w:instrText>
      </w:r>
      <w:r w:rsidR="005A5BF8">
        <w:fldChar w:fldCharType="separate"/>
      </w:r>
      <w:r w:rsidR="003B5B2C">
        <w:t>[4]</w:t>
      </w:r>
      <w:r w:rsidR="005A5BF8">
        <w:fldChar w:fldCharType="end"/>
      </w:r>
      <w:r w:rsidR="00285C76">
        <w:t xml:space="preserve">, </w:t>
      </w:r>
      <w:r w:rsidR="00FE78CC">
        <w:t xml:space="preserve">we introduced notion for </w:t>
      </w:r>
      <w:r>
        <w:t xml:space="preserve">DL PRS </w:t>
      </w:r>
      <w:r w:rsidR="00FE78CC">
        <w:t>Report configuration</w:t>
      </w:r>
      <w:r>
        <w:t>. A</w:t>
      </w:r>
      <w:r w:rsidR="00B77AF7">
        <w:t xml:space="preserve"> </w:t>
      </w:r>
      <w:r w:rsidR="00285C76">
        <w:t xml:space="preserve">UE is expected to be configured with DL PRS Resource Sets to perform DL measurements for NR positioning. The open question is how to </w:t>
      </w:r>
      <w:r w:rsidR="00D32B6C">
        <w:t xml:space="preserve">perform and </w:t>
      </w:r>
      <w:r w:rsidR="00285C76">
        <w:t xml:space="preserve">report </w:t>
      </w:r>
      <w:r w:rsidR="00D32B6C">
        <w:t xml:space="preserve">UE </w:t>
      </w:r>
      <w:r w:rsidR="00285C76">
        <w:t>measurements to network</w:t>
      </w:r>
      <w:r w:rsidR="00C43520">
        <w:t>/location server</w:t>
      </w:r>
      <w:r w:rsidR="00285C76">
        <w:t>. The following alternatives can be foreseen</w:t>
      </w:r>
      <w:r w:rsidR="00C43520">
        <w:t xml:space="preserve"> and need to be further analyzed</w:t>
      </w:r>
      <w:r w:rsidR="00285C76">
        <w:t>:</w:t>
      </w:r>
    </w:p>
    <w:p w14:paraId="73067F6F" w14:textId="0C85FDE7" w:rsidR="002E7BC2" w:rsidRPr="002E7BC2" w:rsidRDefault="002E7BC2" w:rsidP="00C43520">
      <w:pPr>
        <w:pStyle w:val="3GPPAgreements"/>
      </w:pPr>
      <w:r w:rsidRPr="002E7BC2">
        <w:t xml:space="preserve">Single </w:t>
      </w:r>
      <w:r w:rsidR="00BA096C">
        <w:t>m</w:t>
      </w:r>
      <w:r w:rsidRPr="002E7BC2">
        <w:t xml:space="preserve">easurement </w:t>
      </w:r>
      <w:r w:rsidR="00BA096C">
        <w:t>is r</w:t>
      </w:r>
      <w:r w:rsidRPr="002E7BC2">
        <w:t>eport</w:t>
      </w:r>
      <w:r w:rsidR="00BA096C">
        <w:t>ed</w:t>
      </w:r>
      <w:r w:rsidRPr="002E7BC2">
        <w:t xml:space="preserve"> per DL PRS Resource Set</w:t>
      </w:r>
    </w:p>
    <w:p w14:paraId="79D16B7D" w14:textId="03F0693E" w:rsidR="002E7BC2" w:rsidRPr="002E7BC2" w:rsidRDefault="00BA096C" w:rsidP="002E7BC2">
      <w:pPr>
        <w:pStyle w:val="3GPPAgreements"/>
        <w:numPr>
          <w:ilvl w:val="1"/>
          <w:numId w:val="8"/>
        </w:numPr>
      </w:pPr>
      <w:r>
        <w:t xml:space="preserve">Option 1. DL PRS Resource </w:t>
      </w:r>
      <w:r w:rsidR="00D32B6C">
        <w:t xml:space="preserve">for measurements </w:t>
      </w:r>
      <w:r>
        <w:t xml:space="preserve">is </w:t>
      </w:r>
      <w:r w:rsidR="00D32B6C">
        <w:t>indicated by higher layer signaling from network side (i.e. UE is configured with a dedicated DL PRS Resource for measurements)</w:t>
      </w:r>
    </w:p>
    <w:p w14:paraId="72158C00" w14:textId="1DD961B6" w:rsidR="002E7BC2" w:rsidRDefault="00BA096C" w:rsidP="00D32B6C">
      <w:pPr>
        <w:pStyle w:val="3GPPAgreements"/>
        <w:numPr>
          <w:ilvl w:val="1"/>
          <w:numId w:val="8"/>
        </w:numPr>
      </w:pPr>
      <w:r>
        <w:t xml:space="preserve">Option </w:t>
      </w:r>
      <w:r w:rsidR="00D32B6C">
        <w:t>2</w:t>
      </w:r>
      <w:r>
        <w:t xml:space="preserve">. DL PRS Resource </w:t>
      </w:r>
      <w:r w:rsidR="00D32B6C">
        <w:t xml:space="preserve">for measurements is selected by UE (e.g. </w:t>
      </w:r>
      <w:r w:rsidR="00012410">
        <w:t>R</w:t>
      </w:r>
      <w:r w:rsidR="00D32B6C">
        <w:t xml:space="preserve">esource for RSTD measurement is selected based on </w:t>
      </w:r>
      <w:r w:rsidR="00012410">
        <w:t xml:space="preserve">pre-configured criteria - </w:t>
      </w:r>
      <w:r w:rsidR="00D32B6C">
        <w:t xml:space="preserve">maximum </w:t>
      </w:r>
      <w:r w:rsidR="00012410">
        <w:t>PRS-</w:t>
      </w:r>
      <w:r w:rsidR="00D32B6C">
        <w:t xml:space="preserve">RSRP </w:t>
      </w:r>
      <w:r w:rsidR="00012410">
        <w:t xml:space="preserve">or PRS-SINR </w:t>
      </w:r>
      <w:r w:rsidR="00D32B6C">
        <w:t>value)</w:t>
      </w:r>
    </w:p>
    <w:p w14:paraId="7CA94F8C" w14:textId="4E6A3C3C" w:rsidR="00D32B6C" w:rsidRPr="002E7BC2" w:rsidRDefault="00D32B6C" w:rsidP="00D32B6C">
      <w:pPr>
        <w:pStyle w:val="3GPPAgreements"/>
        <w:numPr>
          <w:ilvl w:val="1"/>
          <w:numId w:val="8"/>
        </w:numPr>
      </w:pPr>
      <w:r>
        <w:t xml:space="preserve">Option 3. Single measurement is reported based on processing of all DL PRS Resources within a </w:t>
      </w:r>
      <w:r w:rsidR="00012410">
        <w:t xml:space="preserve">DL PRS </w:t>
      </w:r>
      <w:r>
        <w:t xml:space="preserve">Resource Set </w:t>
      </w:r>
      <w:r w:rsidR="00012410">
        <w:t xml:space="preserve">(i.e. </w:t>
      </w:r>
      <w:r>
        <w:t xml:space="preserve">post-processing of measurement </w:t>
      </w:r>
      <w:r w:rsidR="00012410">
        <w:t xml:space="preserve">results </w:t>
      </w:r>
      <w:r>
        <w:t>for each DL</w:t>
      </w:r>
      <w:r w:rsidR="00012410">
        <w:t xml:space="preserve"> </w:t>
      </w:r>
      <w:r>
        <w:t xml:space="preserve">PRS Resource </w:t>
      </w:r>
      <w:r w:rsidR="00012410">
        <w:t xml:space="preserve">- </w:t>
      </w:r>
      <w:r>
        <w:t>e.g. averaging of timing estimate, etc.)</w:t>
      </w:r>
    </w:p>
    <w:p w14:paraId="58568691" w14:textId="78DB1E58" w:rsidR="002E7BC2" w:rsidRPr="002E7BC2" w:rsidRDefault="002E7BC2" w:rsidP="00C43520">
      <w:pPr>
        <w:pStyle w:val="3GPPAgreements"/>
      </w:pPr>
      <w:r w:rsidRPr="002E7BC2">
        <w:t xml:space="preserve">Multiple </w:t>
      </w:r>
      <w:r w:rsidR="00BA096C">
        <w:t>m</w:t>
      </w:r>
      <w:r w:rsidRPr="002E7BC2">
        <w:t xml:space="preserve">easurements </w:t>
      </w:r>
      <w:r w:rsidR="00BA096C">
        <w:t>are r</w:t>
      </w:r>
      <w:r w:rsidRPr="002E7BC2">
        <w:t>eport</w:t>
      </w:r>
      <w:r w:rsidR="00BA096C">
        <w:t>ed</w:t>
      </w:r>
      <w:r w:rsidRPr="002E7BC2">
        <w:t xml:space="preserve"> per DL PRS Resource Set (e.g. report</w:t>
      </w:r>
      <w:r>
        <w:t xml:space="preserve"> of </w:t>
      </w:r>
      <w:r w:rsidRPr="002E7BC2">
        <w:rPr>
          <w:i/>
        </w:rPr>
        <w:t>M</w:t>
      </w:r>
      <w:r w:rsidRPr="002E7BC2">
        <w:t xml:space="preserve"> measurements)</w:t>
      </w:r>
    </w:p>
    <w:p w14:paraId="39ACB100" w14:textId="301A7A8F" w:rsidR="002E7BC2" w:rsidRDefault="006718C7" w:rsidP="002E7BC2">
      <w:pPr>
        <w:pStyle w:val="3GPPAgreements"/>
        <w:numPr>
          <w:ilvl w:val="1"/>
          <w:numId w:val="8"/>
        </w:numPr>
      </w:pPr>
      <w:r>
        <w:t xml:space="preserve">Option 1. UE is configured to perform measurement and provide report for </w:t>
      </w:r>
      <w:r w:rsidRPr="006718C7">
        <w:rPr>
          <w:i/>
        </w:rPr>
        <w:t>M</w:t>
      </w:r>
      <w:r>
        <w:rPr>
          <w:i/>
        </w:rPr>
        <w:t xml:space="preserve"> </w:t>
      </w:r>
      <w:r>
        <w:t>R</w:t>
      </w:r>
      <w:r w:rsidRPr="006718C7">
        <w:t>esources within</w:t>
      </w:r>
      <w:r>
        <w:t xml:space="preserve"> DL PRS Resource Set, where </w:t>
      </w:r>
      <w:r w:rsidRPr="006718C7">
        <w:rPr>
          <w:i/>
        </w:rPr>
        <w:t>M</w:t>
      </w:r>
      <w:r>
        <w:rPr>
          <w:i/>
        </w:rPr>
        <w:t xml:space="preserve"> </w:t>
      </w:r>
      <w:r w:rsidRPr="006718C7">
        <w:t xml:space="preserve">is configured for each </w:t>
      </w:r>
      <w:r>
        <w:t>PRS Resource S</w:t>
      </w:r>
      <w:r w:rsidRPr="006718C7">
        <w:t>et</w:t>
      </w:r>
    </w:p>
    <w:p w14:paraId="2DE1F35F" w14:textId="40436D87" w:rsidR="006718C7" w:rsidRPr="002E7BC2" w:rsidRDefault="006718C7" w:rsidP="002E7BC2">
      <w:pPr>
        <w:pStyle w:val="3GPPAgreements"/>
        <w:numPr>
          <w:ilvl w:val="1"/>
          <w:numId w:val="8"/>
        </w:numPr>
      </w:pPr>
      <w:r>
        <w:t xml:space="preserve">Option 2. UE is configured to select </w:t>
      </w:r>
      <w:r w:rsidRPr="006718C7">
        <w:rPr>
          <w:i/>
        </w:rPr>
        <w:t>M</w:t>
      </w:r>
      <w:r>
        <w:rPr>
          <w:i/>
        </w:rPr>
        <w:t xml:space="preserve"> </w:t>
      </w:r>
      <w:r>
        <w:t xml:space="preserve">Resources for measurements and provide report </w:t>
      </w:r>
      <w:r w:rsidRPr="006718C7">
        <w:t>within</w:t>
      </w:r>
      <w:r>
        <w:t xml:space="preserve"> DL PRS Resource Set, where </w:t>
      </w:r>
      <w:r w:rsidRPr="006718C7">
        <w:rPr>
          <w:i/>
        </w:rPr>
        <w:t>M</w:t>
      </w:r>
      <w:r>
        <w:rPr>
          <w:i/>
        </w:rPr>
        <w:t xml:space="preserve"> </w:t>
      </w:r>
      <w:r w:rsidRPr="006718C7">
        <w:t xml:space="preserve">is configured for each </w:t>
      </w:r>
      <w:r>
        <w:t>PRS Resource S</w:t>
      </w:r>
      <w:r w:rsidRPr="006718C7">
        <w:t>et</w:t>
      </w:r>
      <w:r>
        <w:t xml:space="preserve"> and its </w:t>
      </w:r>
      <w:r w:rsidR="000873EA">
        <w:t xml:space="preserve">max </w:t>
      </w:r>
      <w:r>
        <w:t xml:space="preserve">value </w:t>
      </w:r>
      <w:r w:rsidR="000873EA">
        <w:t>is limited by the size of DL PRS Resource Set</w:t>
      </w:r>
    </w:p>
    <w:p w14:paraId="21992BFB" w14:textId="77777777" w:rsidR="000873EA" w:rsidRDefault="000873EA" w:rsidP="005C4253">
      <w:pPr>
        <w:pStyle w:val="3GPPText"/>
      </w:pPr>
    </w:p>
    <w:p w14:paraId="4126791B" w14:textId="27C92FAE" w:rsidR="00D92675" w:rsidRDefault="000873EA" w:rsidP="005C4253">
      <w:pPr>
        <w:pStyle w:val="3GPPText"/>
      </w:pPr>
      <w:r>
        <w:t>Based on discussion above the main open question is w</w:t>
      </w:r>
      <w:r w:rsidR="005C4253">
        <w:t xml:space="preserve">hether UE </w:t>
      </w:r>
      <w:r>
        <w:t xml:space="preserve">should </w:t>
      </w:r>
      <w:r w:rsidR="005C4253">
        <w:t>ha</w:t>
      </w:r>
      <w:r>
        <w:t xml:space="preserve">ve any degree of </w:t>
      </w:r>
      <w:r w:rsidR="005C4253">
        <w:t xml:space="preserve">freedom to select DL PRS Resources for measurements </w:t>
      </w:r>
      <w:r>
        <w:t xml:space="preserve">and report (e.g. </w:t>
      </w:r>
      <w:r w:rsidR="00060B5A">
        <w:t xml:space="preserve">select </w:t>
      </w:r>
      <w:r>
        <w:t xml:space="preserve">best </w:t>
      </w:r>
      <w:r w:rsidRPr="000873EA">
        <w:rPr>
          <w:i/>
        </w:rPr>
        <w:t>M</w:t>
      </w:r>
      <w:r w:rsidR="00060B5A">
        <w:rPr>
          <w:i/>
        </w:rPr>
        <w:t xml:space="preserve"> </w:t>
      </w:r>
      <w:r w:rsidR="00060B5A" w:rsidRPr="00060B5A">
        <w:t>resource</w:t>
      </w:r>
      <w:r w:rsidR="00060B5A">
        <w:t>s for report</w:t>
      </w:r>
      <w:r>
        <w:t xml:space="preserve">) </w:t>
      </w:r>
      <w:r w:rsidR="005C4253">
        <w:t xml:space="preserve">or resources for measurements </w:t>
      </w:r>
      <w:r>
        <w:t xml:space="preserve">should be configured by network directly. In our view, at least for network based positioning solutions all measurements done by UE should be directly requested by network and follow configuration provided by network. Network may request UE to provide some assistance </w:t>
      </w:r>
      <w:r w:rsidRPr="00FC168E">
        <w:t xml:space="preserve">information in order to configure UE with </w:t>
      </w:r>
      <w:r w:rsidR="00E50DD9" w:rsidRPr="00FC168E">
        <w:t xml:space="preserve">proper </w:t>
      </w:r>
      <w:r w:rsidRPr="00FC168E">
        <w:t xml:space="preserve">resources for measurements </w:t>
      </w:r>
      <w:r w:rsidR="00060B5A" w:rsidRPr="00FC168E">
        <w:t xml:space="preserve">that will </w:t>
      </w:r>
      <w:r w:rsidRPr="00FC168E">
        <w:t>be reported to network</w:t>
      </w:r>
      <w:r w:rsidR="00060B5A" w:rsidRPr="00FC168E">
        <w:t xml:space="preserve"> </w:t>
      </w:r>
      <w:r w:rsidR="00FC168E" w:rsidRPr="00FC168E">
        <w:fldChar w:fldCharType="begin"/>
      </w:r>
      <w:r w:rsidR="00FC168E" w:rsidRPr="00FC168E">
        <w:instrText xml:space="preserve"> REF _Ref5103967 \r \h </w:instrText>
      </w:r>
      <w:r w:rsidR="00FC168E">
        <w:instrText xml:space="preserve"> \* MERGEFORMAT </w:instrText>
      </w:r>
      <w:r w:rsidR="00FC168E" w:rsidRPr="00FC168E">
        <w:fldChar w:fldCharType="separate"/>
      </w:r>
      <w:r w:rsidR="003B5B2C">
        <w:t>[4]</w:t>
      </w:r>
      <w:r w:rsidR="00FC168E" w:rsidRPr="00FC168E">
        <w:fldChar w:fldCharType="end"/>
      </w:r>
      <w:r w:rsidRPr="00FC168E">
        <w:t>.</w:t>
      </w:r>
      <w:r w:rsidR="00060B5A" w:rsidRPr="00FC168E">
        <w:t xml:space="preserve"> It should be noted that for UE based positioning </w:t>
      </w:r>
      <w:r w:rsidR="00D92675" w:rsidRPr="00FC168E">
        <w:t xml:space="preserve">signaling similar to </w:t>
      </w:r>
      <w:r w:rsidR="00060B5A" w:rsidRPr="00FC168E">
        <w:t xml:space="preserve">DL PRS Report configuration may or may not be needed. </w:t>
      </w:r>
      <w:r w:rsidR="00D92675" w:rsidRPr="00FC168E">
        <w:t>The following options are possible in this case:</w:t>
      </w:r>
    </w:p>
    <w:p w14:paraId="18D16D75" w14:textId="77777777" w:rsidR="00D92675" w:rsidRDefault="00D92675" w:rsidP="00D92675">
      <w:pPr>
        <w:pStyle w:val="3GPPAgreements"/>
      </w:pPr>
      <w:r>
        <w:t>Network assisted UE based positioning</w:t>
      </w:r>
    </w:p>
    <w:p w14:paraId="3685C261" w14:textId="0F3796B1" w:rsidR="00D92675" w:rsidRDefault="00D92675" w:rsidP="00D92675">
      <w:pPr>
        <w:pStyle w:val="3GPPAgreements"/>
        <w:numPr>
          <w:ilvl w:val="1"/>
          <w:numId w:val="8"/>
        </w:numPr>
      </w:pPr>
      <w:r>
        <w:t>In case of network assisted UE</w:t>
      </w:r>
      <w:r w:rsidR="00A94127">
        <w:t>-</w:t>
      </w:r>
      <w:r>
        <w:t xml:space="preserve">based positioning, network may request UE to provide estimate of UE location </w:t>
      </w:r>
      <w:r w:rsidR="001A35A6">
        <w:t xml:space="preserve">using measurements </w:t>
      </w:r>
      <w:r w:rsidR="00A94127">
        <w:t xml:space="preserve">from </w:t>
      </w:r>
      <w:r w:rsidR="001A35A6">
        <w:t xml:space="preserve">DL PRS Resources provided </w:t>
      </w:r>
      <w:r>
        <w:t xml:space="preserve">by network </w:t>
      </w:r>
      <w:r w:rsidR="001A35A6">
        <w:t xml:space="preserve">(e.g. </w:t>
      </w:r>
      <w:r>
        <w:t xml:space="preserve">DL PRS Resources </w:t>
      </w:r>
      <w:r w:rsidR="001A35A6">
        <w:t>IDs)</w:t>
      </w:r>
      <w:r w:rsidR="00A94127">
        <w:t>. It can be considered as an assistance information (i.e. recommended resources so that UE does not need to select DL PRS Resources on its own). This assistance information may be provided by network even w/o requesting estimate of UE location and may be simply signaled as a list of DL PRS Resource IDs recommended for measurements.</w:t>
      </w:r>
    </w:p>
    <w:p w14:paraId="6286486F" w14:textId="2FADE834" w:rsidR="00D92675" w:rsidRDefault="00A94127" w:rsidP="00D92675">
      <w:pPr>
        <w:pStyle w:val="3GPPAgreements"/>
      </w:pPr>
      <w:r>
        <w:t>A</w:t>
      </w:r>
      <w:r w:rsidR="00D92675">
        <w:t>utonomous UE based positioning</w:t>
      </w:r>
    </w:p>
    <w:p w14:paraId="0DA2EE50" w14:textId="2511B4B4" w:rsidR="0018194F" w:rsidRDefault="00A94127" w:rsidP="0018194F">
      <w:pPr>
        <w:pStyle w:val="3GPPAgreements"/>
        <w:numPr>
          <w:ilvl w:val="1"/>
          <w:numId w:val="8"/>
        </w:numPr>
      </w:pPr>
      <w:r>
        <w:t>In case of autonomous UE-based positioning, UE does not expect network to provide information on DL PRS Resources for measurements and selects corresponding resources autonomously based on signaled DL PRS Resource Sets broadcasted to all UEs.</w:t>
      </w:r>
    </w:p>
    <w:p w14:paraId="5A1ADE22" w14:textId="0782DF0E" w:rsidR="00E45519" w:rsidRDefault="00E50DD9" w:rsidP="00E45519">
      <w:pPr>
        <w:pStyle w:val="3GPPText"/>
      </w:pPr>
      <w:r>
        <w:lastRenderedPageBreak/>
        <w:t>However, given that UE based positioning is not agree</w:t>
      </w:r>
      <w:r w:rsidR="00D310A2">
        <w:t>d yet in RAN2, the above discussion may be postponed.</w:t>
      </w:r>
    </w:p>
    <w:p w14:paraId="34518B7E" w14:textId="77777777" w:rsidR="000447AE" w:rsidRDefault="000447AE" w:rsidP="00E45519">
      <w:pPr>
        <w:pStyle w:val="3GPPText"/>
      </w:pPr>
    </w:p>
    <w:p w14:paraId="03DFEF3D" w14:textId="77777777" w:rsidR="0018194F" w:rsidRDefault="0018194F" w:rsidP="003F44B1">
      <w:pPr>
        <w:pStyle w:val="3GPPText"/>
        <w:numPr>
          <w:ilvl w:val="0"/>
          <w:numId w:val="14"/>
        </w:numPr>
      </w:pPr>
    </w:p>
    <w:p w14:paraId="744F769A" w14:textId="53450D11" w:rsidR="0018194F" w:rsidRDefault="0018194F" w:rsidP="0018194F">
      <w:pPr>
        <w:pStyle w:val="3GPPAgreements"/>
        <w:numPr>
          <w:ilvl w:val="1"/>
          <w:numId w:val="12"/>
        </w:numPr>
        <w:rPr>
          <w:b/>
        </w:rPr>
      </w:pPr>
      <w:r>
        <w:rPr>
          <w:b/>
        </w:rPr>
        <w:t>F</w:t>
      </w:r>
      <w:r w:rsidRPr="0018194F">
        <w:rPr>
          <w:b/>
        </w:rPr>
        <w:t>or network based positioning</w:t>
      </w:r>
      <w:r>
        <w:rPr>
          <w:b/>
        </w:rPr>
        <w:t xml:space="preserve">, </w:t>
      </w:r>
      <w:r w:rsidRPr="0018194F">
        <w:rPr>
          <w:b/>
        </w:rPr>
        <w:t xml:space="preserve">UE </w:t>
      </w:r>
      <w:r>
        <w:rPr>
          <w:b/>
        </w:rPr>
        <w:t>performs measurements and reports according to DL PRS Report configuration provided by network through higher layer signaling</w:t>
      </w:r>
    </w:p>
    <w:p w14:paraId="4252F3E3" w14:textId="33ED8940" w:rsidR="0018194F" w:rsidRDefault="0018194F" w:rsidP="0018194F">
      <w:pPr>
        <w:pStyle w:val="3GPPAgreements"/>
        <w:numPr>
          <w:ilvl w:val="2"/>
          <w:numId w:val="12"/>
        </w:numPr>
        <w:rPr>
          <w:b/>
        </w:rPr>
      </w:pPr>
      <w:r>
        <w:rPr>
          <w:b/>
        </w:rPr>
        <w:t>Network</w:t>
      </w:r>
      <w:r w:rsidR="00C231FC">
        <w:rPr>
          <w:b/>
        </w:rPr>
        <w:t>/gNB</w:t>
      </w:r>
      <w:r>
        <w:rPr>
          <w:b/>
        </w:rPr>
        <w:t xml:space="preserve"> </w:t>
      </w:r>
      <w:r w:rsidR="00C231FC">
        <w:rPr>
          <w:b/>
        </w:rPr>
        <w:t xml:space="preserve">indicates specific DL PRS Resource Sets </w:t>
      </w:r>
      <w:r w:rsidR="00E15C85">
        <w:rPr>
          <w:b/>
        </w:rPr>
        <w:t xml:space="preserve">IDs </w:t>
      </w:r>
      <w:r w:rsidR="00C231FC">
        <w:rPr>
          <w:b/>
        </w:rPr>
        <w:t>and Set of Measurements requested for given DL PRS Resource Sets or individual DL PRS Resources</w:t>
      </w:r>
    </w:p>
    <w:p w14:paraId="1CADDE84" w14:textId="480DCA4B" w:rsidR="0018194F" w:rsidRDefault="0018194F" w:rsidP="0018194F">
      <w:pPr>
        <w:pStyle w:val="3GPPAgreements"/>
        <w:numPr>
          <w:ilvl w:val="2"/>
          <w:numId w:val="12"/>
        </w:numPr>
        <w:rPr>
          <w:b/>
        </w:rPr>
      </w:pPr>
      <w:r>
        <w:rPr>
          <w:b/>
        </w:rPr>
        <w:tab/>
        <w:t>Network</w:t>
      </w:r>
      <w:r w:rsidR="00C231FC">
        <w:rPr>
          <w:b/>
        </w:rPr>
        <w:t>/gNB</w:t>
      </w:r>
      <w:r>
        <w:rPr>
          <w:b/>
        </w:rPr>
        <w:t xml:space="preserve"> may request UE to select </w:t>
      </w:r>
      <w:r w:rsidRPr="0018194F">
        <w:rPr>
          <w:b/>
          <w:i/>
        </w:rPr>
        <w:t>M</w:t>
      </w:r>
      <w:r>
        <w:rPr>
          <w:b/>
        </w:rPr>
        <w:t xml:space="preserve"> best DL PRS Resources </w:t>
      </w:r>
      <w:r w:rsidR="00C231FC">
        <w:rPr>
          <w:b/>
        </w:rPr>
        <w:t>(based on pre-configured criteria</w:t>
      </w:r>
      <w:r w:rsidR="00E15C85">
        <w:rPr>
          <w:b/>
        </w:rPr>
        <w:t xml:space="preserve"> e.g. DL PRS RSRP/SINR</w:t>
      </w:r>
      <w:r w:rsidR="00C231FC">
        <w:rPr>
          <w:b/>
        </w:rPr>
        <w:t xml:space="preserve">) </w:t>
      </w:r>
      <w:r>
        <w:rPr>
          <w:b/>
        </w:rPr>
        <w:t xml:space="preserve">for DL PRS Resource Sets </w:t>
      </w:r>
      <w:r w:rsidR="00C231FC">
        <w:rPr>
          <w:b/>
        </w:rPr>
        <w:t xml:space="preserve">indicated </w:t>
      </w:r>
      <w:r>
        <w:rPr>
          <w:b/>
        </w:rPr>
        <w:t>for reporting</w:t>
      </w:r>
    </w:p>
    <w:p w14:paraId="334E1B0F" w14:textId="77777777" w:rsidR="0018194F" w:rsidRDefault="0018194F" w:rsidP="0018194F">
      <w:pPr>
        <w:pStyle w:val="3GPPAgreements"/>
        <w:numPr>
          <w:ilvl w:val="0"/>
          <w:numId w:val="0"/>
        </w:numPr>
        <w:ind w:left="284" w:hanging="284"/>
      </w:pPr>
    </w:p>
    <w:p w14:paraId="75447F41" w14:textId="077538EF" w:rsidR="00E45519" w:rsidRPr="00DA3389" w:rsidRDefault="00E45519" w:rsidP="00E45519">
      <w:pPr>
        <w:pStyle w:val="Heading2"/>
        <w:tabs>
          <w:tab w:val="clear" w:pos="5255"/>
          <w:tab w:val="num" w:pos="300"/>
        </w:tabs>
        <w:ind w:left="284" w:hanging="284"/>
      </w:pPr>
      <w:r w:rsidRPr="00DA3389">
        <w:t xml:space="preserve">Granularity </w:t>
      </w:r>
      <w:r>
        <w:t>of DL PRS Measurements for</w:t>
      </w:r>
      <w:r w:rsidR="00E150B2">
        <w:t xml:space="preserve"> UE</w:t>
      </w:r>
      <w:r>
        <w:t xml:space="preserve"> Reporting</w:t>
      </w:r>
    </w:p>
    <w:p w14:paraId="5FD2DC8B" w14:textId="77777777" w:rsidR="00E45519" w:rsidRDefault="00E45519" w:rsidP="00E45519">
      <w:pPr>
        <w:pStyle w:val="3GPPText"/>
      </w:pPr>
      <w:r>
        <w:t>The granularity of DL PRS measurements for reporting can be discussed at a later stage once the set of measurements is finalized, as well as more progress on DL PRS design itself is reached. The general rule of thumb here is that reporting granularity should not significantly degrade positioning accuracy.</w:t>
      </w:r>
    </w:p>
    <w:p w14:paraId="3763AB1F" w14:textId="77777777" w:rsidR="00E45519" w:rsidRPr="00FE78CC" w:rsidRDefault="00E45519" w:rsidP="00E45519">
      <w:pPr>
        <w:pStyle w:val="3GPPText"/>
      </w:pPr>
    </w:p>
    <w:p w14:paraId="6FB943BF" w14:textId="5FD789AA" w:rsidR="005C4253" w:rsidRDefault="005C4253" w:rsidP="005C4253">
      <w:pPr>
        <w:pStyle w:val="Heading2"/>
        <w:tabs>
          <w:tab w:val="clear" w:pos="5255"/>
          <w:tab w:val="num" w:pos="300"/>
        </w:tabs>
        <w:ind w:left="284" w:hanging="284"/>
      </w:pPr>
      <w:r>
        <w:t>UE Capability</w:t>
      </w:r>
      <w:r w:rsidR="00E45519">
        <w:t xml:space="preserve"> Consideration</w:t>
      </w:r>
    </w:p>
    <w:p w14:paraId="18C46852" w14:textId="6456A39A" w:rsidR="005C4253" w:rsidRDefault="004C5102" w:rsidP="005C4253">
      <w:pPr>
        <w:pStyle w:val="3GPPText"/>
      </w:pPr>
      <w:r>
        <w:t xml:space="preserve">The UE DL PRS Resource processing </w:t>
      </w:r>
      <w:r w:rsidR="00FE78CC">
        <w:t xml:space="preserve">are always </w:t>
      </w:r>
      <w:r>
        <w:t>limited. For instance</w:t>
      </w:r>
      <w:r w:rsidR="001D436C">
        <w:t xml:space="preserve">, UE may have restriction on </w:t>
      </w:r>
      <w:r>
        <w:t>maximum number of DL PRS Resources</w:t>
      </w:r>
      <w:r w:rsidR="001D436C">
        <w:t xml:space="preserve"> and DL PRS Resource Sets </w:t>
      </w:r>
      <w:r>
        <w:t xml:space="preserve">that may be configured. In addition, </w:t>
      </w:r>
      <w:r w:rsidR="001D436C">
        <w:t>the number of measurements and reports can be also limited, including values of processing delays.</w:t>
      </w:r>
      <w:r w:rsidR="007616E4">
        <w:t xml:space="preserve"> </w:t>
      </w:r>
      <w:r w:rsidR="00C231FC">
        <w:t>For network based positioning solutions, UE is expected to be configured with the DL PRS Report configurations that are aligned with UE capabilities.</w:t>
      </w:r>
    </w:p>
    <w:p w14:paraId="6ACF3C62" w14:textId="77777777" w:rsidR="00C231FC" w:rsidRDefault="00C231FC" w:rsidP="005C4253">
      <w:pPr>
        <w:pStyle w:val="3GPPText"/>
      </w:pPr>
    </w:p>
    <w:p w14:paraId="43784294" w14:textId="77777777" w:rsidR="00C231FC" w:rsidRDefault="00C231FC" w:rsidP="003F44B1">
      <w:pPr>
        <w:pStyle w:val="3GPPText"/>
        <w:numPr>
          <w:ilvl w:val="0"/>
          <w:numId w:val="14"/>
        </w:numPr>
      </w:pPr>
    </w:p>
    <w:p w14:paraId="779F0CCE" w14:textId="64246637" w:rsidR="00C231FC" w:rsidRDefault="00C231FC" w:rsidP="00C231FC">
      <w:pPr>
        <w:pStyle w:val="3GPPAgreements"/>
        <w:numPr>
          <w:ilvl w:val="1"/>
          <w:numId w:val="12"/>
        </w:numPr>
        <w:rPr>
          <w:b/>
        </w:rPr>
      </w:pPr>
      <w:r>
        <w:rPr>
          <w:b/>
        </w:rPr>
        <w:t>In case of network based positioning solutions, UE is not expected to be configured with</w:t>
      </w:r>
      <w:r w:rsidR="00E15C85">
        <w:rPr>
          <w:b/>
        </w:rPr>
        <w:t xml:space="preserve"> number of</w:t>
      </w:r>
      <w:r>
        <w:rPr>
          <w:b/>
        </w:rPr>
        <w:t xml:space="preserve"> </w:t>
      </w:r>
      <w:r w:rsidR="00E45519">
        <w:rPr>
          <w:b/>
        </w:rPr>
        <w:t xml:space="preserve">DL PRS Resource Sets and </w:t>
      </w:r>
      <w:r>
        <w:rPr>
          <w:b/>
        </w:rPr>
        <w:t>DL PRS Report configuration</w:t>
      </w:r>
      <w:r w:rsidR="00E45519">
        <w:rPr>
          <w:b/>
        </w:rPr>
        <w:t>s</w:t>
      </w:r>
      <w:r>
        <w:rPr>
          <w:b/>
        </w:rPr>
        <w:t xml:space="preserve"> that exceed UE capabilities in terms of </w:t>
      </w:r>
      <w:r w:rsidR="00E50DD9">
        <w:rPr>
          <w:b/>
        </w:rPr>
        <w:t xml:space="preserve">DL PRS </w:t>
      </w:r>
      <w:r>
        <w:rPr>
          <w:b/>
        </w:rPr>
        <w:t>measurements and reporting</w:t>
      </w:r>
    </w:p>
    <w:p w14:paraId="41E2E316" w14:textId="77777777" w:rsidR="005C4253" w:rsidRDefault="005C4253" w:rsidP="005C4253">
      <w:pPr>
        <w:pStyle w:val="3GPPText"/>
      </w:pPr>
    </w:p>
    <w:p w14:paraId="5B415832" w14:textId="4667A25F" w:rsidR="00E150B2" w:rsidRDefault="00E150B2" w:rsidP="005C4253">
      <w:pPr>
        <w:pStyle w:val="3GPPText"/>
      </w:pPr>
      <w:r>
        <w:t>Other details of UE capabilities in terms of DL PRS processing can be discussed at later stages when RAN1 makes more progress on DL PRS design.</w:t>
      </w:r>
    </w:p>
    <w:p w14:paraId="3715D2B6" w14:textId="77777777" w:rsidR="00E150B2" w:rsidRDefault="00E150B2" w:rsidP="005C4253">
      <w:pPr>
        <w:pStyle w:val="3GPPText"/>
      </w:pPr>
    </w:p>
    <w:p w14:paraId="4D841EB4" w14:textId="0CB46352" w:rsidR="00596D6A" w:rsidRDefault="00596D6A" w:rsidP="00596D6A">
      <w:pPr>
        <w:pStyle w:val="3GPPH1"/>
        <w:tabs>
          <w:tab w:val="clear" w:pos="432"/>
          <w:tab w:val="num" w:pos="426"/>
        </w:tabs>
      </w:pPr>
      <w:r>
        <w:t>gNB Measurements for NR Positioning</w:t>
      </w:r>
    </w:p>
    <w:p w14:paraId="609AC30B" w14:textId="1917BEC5" w:rsidR="00596D6A" w:rsidRDefault="00596D6A" w:rsidP="00596D6A">
      <w:pPr>
        <w:pStyle w:val="Heading2"/>
        <w:tabs>
          <w:tab w:val="clear" w:pos="5255"/>
          <w:tab w:val="num" w:pos="300"/>
        </w:tabs>
        <w:ind w:left="284" w:hanging="284"/>
      </w:pPr>
      <w:r>
        <w:t>Measurements on UL SRS (PRS)</w:t>
      </w:r>
    </w:p>
    <w:p w14:paraId="2C396D2A" w14:textId="5603FB06" w:rsidR="00596D6A" w:rsidRDefault="00A0345E" w:rsidP="00A0345E">
      <w:pPr>
        <w:pStyle w:val="3GPPText"/>
      </w:pPr>
      <w:r>
        <w:t>In our understanding, measurements supported at gNB side should be symmetrical to measurements supported a</w:t>
      </w:r>
      <w:r w:rsidR="00BF7E3F">
        <w:t>t</w:t>
      </w:r>
      <w:r>
        <w:t xml:space="preserve"> UE side (i.e. same set of measurements </w:t>
      </w:r>
      <w:r w:rsidR="00BF7E3F">
        <w:t>should be supported) at least for timing based positioning techniques (UL-TDOA and RTT).</w:t>
      </w:r>
    </w:p>
    <w:p w14:paraId="1B462217" w14:textId="77777777" w:rsidR="00BF7E3F" w:rsidRDefault="00BF7E3F" w:rsidP="00A0345E">
      <w:pPr>
        <w:pStyle w:val="3GPPText"/>
      </w:pPr>
    </w:p>
    <w:p w14:paraId="782F01FB" w14:textId="77777777" w:rsidR="00BF7E3F" w:rsidRDefault="00BF7E3F" w:rsidP="00BF7E3F">
      <w:pPr>
        <w:pStyle w:val="3GPPText"/>
        <w:numPr>
          <w:ilvl w:val="0"/>
          <w:numId w:val="14"/>
        </w:numPr>
      </w:pPr>
    </w:p>
    <w:p w14:paraId="3E6BF537" w14:textId="2FC2CD95" w:rsidR="00BF7E3F" w:rsidRDefault="00BF7E3F" w:rsidP="00BF7E3F">
      <w:pPr>
        <w:pStyle w:val="3GPPAgreements"/>
        <w:numPr>
          <w:ilvl w:val="1"/>
          <w:numId w:val="12"/>
        </w:numPr>
        <w:rPr>
          <w:b/>
        </w:rPr>
      </w:pPr>
      <w:r>
        <w:rPr>
          <w:b/>
        </w:rPr>
        <w:lastRenderedPageBreak/>
        <w:t>For NR positioning techniques based on UL timing estimation, the following measurements are supported for UL SRS (PRS) signals</w:t>
      </w:r>
    </w:p>
    <w:p w14:paraId="4EAB22B6" w14:textId="422DD2CF" w:rsidR="00BF7E3F" w:rsidRDefault="00BF7E3F" w:rsidP="00BF7E3F">
      <w:pPr>
        <w:pStyle w:val="3GPPAgreements"/>
        <w:numPr>
          <w:ilvl w:val="2"/>
          <w:numId w:val="12"/>
        </w:numPr>
        <w:rPr>
          <w:b/>
        </w:rPr>
      </w:pPr>
      <w:r>
        <w:rPr>
          <w:b/>
        </w:rPr>
        <w:t>UL SRS(PRS) RTOA</w:t>
      </w:r>
    </w:p>
    <w:p w14:paraId="165F70E5" w14:textId="5DCB2656" w:rsidR="00BF7E3F" w:rsidRDefault="00BF7E3F" w:rsidP="00BF7E3F">
      <w:pPr>
        <w:pStyle w:val="3GPPAgreements"/>
        <w:numPr>
          <w:ilvl w:val="2"/>
          <w:numId w:val="12"/>
        </w:numPr>
        <w:rPr>
          <w:b/>
        </w:rPr>
      </w:pPr>
      <w:r>
        <w:rPr>
          <w:b/>
        </w:rPr>
        <w:t>UL SRS(PRS) RSRP</w:t>
      </w:r>
    </w:p>
    <w:p w14:paraId="667AAD52" w14:textId="1E6C6392" w:rsidR="00BF7E3F" w:rsidRDefault="00BF7E3F" w:rsidP="00BF7E3F">
      <w:pPr>
        <w:pStyle w:val="3GPPAgreements"/>
        <w:numPr>
          <w:ilvl w:val="2"/>
          <w:numId w:val="12"/>
        </w:numPr>
        <w:rPr>
          <w:b/>
        </w:rPr>
      </w:pPr>
      <w:r>
        <w:rPr>
          <w:b/>
        </w:rPr>
        <w:t>UL SRS(PRS) SINR</w:t>
      </w:r>
    </w:p>
    <w:p w14:paraId="0B582278" w14:textId="13F7644F" w:rsidR="00BF7E3F" w:rsidRPr="00D01FBA" w:rsidRDefault="00BF7E3F" w:rsidP="00BF7E3F">
      <w:pPr>
        <w:pStyle w:val="3GPPAgreements"/>
        <w:numPr>
          <w:ilvl w:val="2"/>
          <w:numId w:val="12"/>
        </w:numPr>
        <w:rPr>
          <w:b/>
        </w:rPr>
      </w:pPr>
      <w:r>
        <w:rPr>
          <w:b/>
        </w:rPr>
        <w:t>UL SRS</w:t>
      </w:r>
      <w:r w:rsidR="00B401BB">
        <w:rPr>
          <w:b/>
        </w:rPr>
        <w:t xml:space="preserve">(PRS) </w:t>
      </w:r>
      <w:r>
        <w:rPr>
          <w:b/>
        </w:rPr>
        <w:t>RSRP</w:t>
      </w:r>
      <w:r w:rsidRPr="00D01FBA">
        <w:rPr>
          <w:b/>
          <w:vertAlign w:val="subscript"/>
        </w:rPr>
        <w:t>FAP</w:t>
      </w:r>
    </w:p>
    <w:p w14:paraId="4F2F1CDA" w14:textId="77777777" w:rsidR="00BF7E3F" w:rsidRDefault="00BF7E3F" w:rsidP="00BF7E3F">
      <w:pPr>
        <w:pStyle w:val="3GPPAgreements"/>
        <w:numPr>
          <w:ilvl w:val="3"/>
          <w:numId w:val="12"/>
        </w:numPr>
        <w:rPr>
          <w:b/>
        </w:rPr>
      </w:pPr>
      <w:r>
        <w:rPr>
          <w:b/>
        </w:rPr>
        <w:t>Can be replaced by K-Factor indication</w:t>
      </w:r>
    </w:p>
    <w:p w14:paraId="71FEB724" w14:textId="2A1FE6F2" w:rsidR="00BF7E3F" w:rsidRPr="00BF7E3F" w:rsidRDefault="00BF7E3F" w:rsidP="00BF7E3F">
      <w:pPr>
        <w:pStyle w:val="3GPPAgreements"/>
        <w:numPr>
          <w:ilvl w:val="2"/>
          <w:numId w:val="12"/>
        </w:numPr>
        <w:rPr>
          <w:b/>
        </w:rPr>
      </w:pPr>
      <w:r w:rsidRPr="00BF7E3F">
        <w:rPr>
          <w:b/>
        </w:rPr>
        <w:t>gNB Tx-Rx time difference</w:t>
      </w:r>
    </w:p>
    <w:p w14:paraId="53C4DB1C" w14:textId="7C81C904" w:rsidR="00BF7E3F" w:rsidRDefault="00BF7E3F" w:rsidP="00A0345E">
      <w:pPr>
        <w:pStyle w:val="3GPPText"/>
      </w:pPr>
      <w:r>
        <w:t>For UL-AoA positioning technique, additional measurement should be introduced (</w:t>
      </w:r>
      <w:r w:rsidR="00A84868">
        <w:t xml:space="preserve">i.e. </w:t>
      </w:r>
      <w:r>
        <w:t>Azimuth and Zenith)</w:t>
      </w:r>
      <w:r w:rsidR="00A84868">
        <w:t>. These measurements should be done for the FAP component of channel impulse response.</w:t>
      </w:r>
    </w:p>
    <w:p w14:paraId="799FF711" w14:textId="77777777" w:rsidR="00A84868" w:rsidRDefault="00A84868" w:rsidP="00A84868">
      <w:pPr>
        <w:pStyle w:val="3GPPText"/>
      </w:pPr>
    </w:p>
    <w:p w14:paraId="08D64EE0" w14:textId="77777777" w:rsidR="00A84868" w:rsidRDefault="00A84868" w:rsidP="00A84868">
      <w:pPr>
        <w:pStyle w:val="3GPPText"/>
        <w:numPr>
          <w:ilvl w:val="0"/>
          <w:numId w:val="14"/>
        </w:numPr>
      </w:pPr>
    </w:p>
    <w:p w14:paraId="209C990E" w14:textId="22AFE781" w:rsidR="00A84868" w:rsidRDefault="00A84868" w:rsidP="00A84868">
      <w:pPr>
        <w:pStyle w:val="3GPPAgreements"/>
        <w:numPr>
          <w:ilvl w:val="1"/>
          <w:numId w:val="12"/>
        </w:numPr>
        <w:rPr>
          <w:b/>
        </w:rPr>
      </w:pPr>
      <w:r>
        <w:rPr>
          <w:b/>
        </w:rPr>
        <w:t>For NR positioning techniques based on UL-AoA, NR supports angle measurements for the FAP</w:t>
      </w:r>
    </w:p>
    <w:p w14:paraId="63493268" w14:textId="77777777" w:rsidR="00A84868" w:rsidRDefault="00A84868" w:rsidP="00A0345E">
      <w:pPr>
        <w:pStyle w:val="3GPPText"/>
      </w:pPr>
    </w:p>
    <w:p w14:paraId="245C8F8D" w14:textId="09A97108" w:rsidR="00596D6A" w:rsidRDefault="00596D6A" w:rsidP="00596D6A">
      <w:pPr>
        <w:pStyle w:val="Heading2"/>
        <w:tabs>
          <w:tab w:val="clear" w:pos="5255"/>
          <w:tab w:val="num" w:pos="300"/>
        </w:tabs>
        <w:ind w:left="284" w:hanging="284"/>
      </w:pPr>
      <w:r>
        <w:t>gNB Reporting</w:t>
      </w:r>
    </w:p>
    <w:p w14:paraId="352A5402" w14:textId="6DDB1A2D" w:rsidR="00A84868" w:rsidRDefault="00A84868" w:rsidP="00A84868">
      <w:pPr>
        <w:pStyle w:val="3GPPText"/>
      </w:pPr>
      <w:r>
        <w:t xml:space="preserve">There are two types of gNB reporting that can be considered: </w:t>
      </w:r>
    </w:p>
    <w:p w14:paraId="70BF16D0" w14:textId="0CA8BAC0" w:rsidR="00A84868" w:rsidRDefault="00A84868" w:rsidP="00A84868">
      <w:pPr>
        <w:pStyle w:val="3GPPAgreements"/>
      </w:pPr>
      <w:r w:rsidRPr="00646E7E">
        <w:rPr>
          <w:u w:val="single"/>
        </w:rPr>
        <w:t xml:space="preserve">gNB </w:t>
      </w:r>
      <w:r w:rsidR="00236018">
        <w:rPr>
          <w:u w:val="single"/>
        </w:rPr>
        <w:t xml:space="preserve">shares measurements </w:t>
      </w:r>
      <w:r w:rsidRPr="00646E7E">
        <w:rPr>
          <w:u w:val="single"/>
        </w:rPr>
        <w:t>to network (LMF</w:t>
      </w:r>
      <w:r w:rsidR="00236018">
        <w:rPr>
          <w:u w:val="single"/>
        </w:rPr>
        <w:t>/location server</w:t>
      </w:r>
      <w:r w:rsidRPr="00646E7E">
        <w:rPr>
          <w:u w:val="single"/>
        </w:rPr>
        <w:t>)</w:t>
      </w:r>
      <w:r>
        <w:t>. In general, the corresponding signaling for this type of reporting can be developed by RAN2, however RAN1 may need to work and decide on parameters to be included into that signaling.</w:t>
      </w:r>
    </w:p>
    <w:p w14:paraId="35AAFB6B" w14:textId="20EE335F" w:rsidR="00236018" w:rsidRDefault="00A84868" w:rsidP="00A84868">
      <w:pPr>
        <w:pStyle w:val="3GPPAgreements"/>
      </w:pPr>
      <w:r w:rsidRPr="00236018">
        <w:rPr>
          <w:u w:val="single"/>
        </w:rPr>
        <w:t>gNB shares measurements results to UEs</w:t>
      </w:r>
      <w:r>
        <w:t xml:space="preserve"> (either directly or through LMF</w:t>
      </w:r>
      <w:r w:rsidR="00236018">
        <w:t>/location server</w:t>
      </w:r>
      <w:r>
        <w:t xml:space="preserve">). </w:t>
      </w:r>
      <w:r w:rsidR="00236018">
        <w:t>Signaling details for sharing gNB measurements results to UEs can be discussed in RAN2 WG, however our understanding is that RAN1 can provide recommendation on parameters and measurements to be shared.</w:t>
      </w:r>
    </w:p>
    <w:p w14:paraId="620356EB" w14:textId="77777777" w:rsidR="00A84868" w:rsidRDefault="00A84868" w:rsidP="00596D6A"/>
    <w:p w14:paraId="5D11B594" w14:textId="77777777" w:rsidR="00C64A12" w:rsidRDefault="00C64A12" w:rsidP="00C64A12">
      <w:pPr>
        <w:pStyle w:val="3GPPText"/>
        <w:numPr>
          <w:ilvl w:val="0"/>
          <w:numId w:val="14"/>
        </w:numPr>
      </w:pPr>
    </w:p>
    <w:p w14:paraId="0B6FC46A" w14:textId="2407CC38" w:rsidR="00C64A12" w:rsidRDefault="00C64A12" w:rsidP="00C64A12">
      <w:pPr>
        <w:pStyle w:val="3GPPAgreements"/>
        <w:numPr>
          <w:ilvl w:val="1"/>
          <w:numId w:val="12"/>
        </w:numPr>
        <w:rPr>
          <w:b/>
        </w:rPr>
      </w:pPr>
      <w:r>
        <w:rPr>
          <w:b/>
        </w:rPr>
        <w:t>NR supports signaling of gNB measurements to UEs</w:t>
      </w:r>
    </w:p>
    <w:p w14:paraId="21827F0F" w14:textId="7479902F" w:rsidR="00C64A12" w:rsidRDefault="00C64A12" w:rsidP="00C64A12">
      <w:pPr>
        <w:pStyle w:val="3GPPAgreements"/>
        <w:numPr>
          <w:ilvl w:val="2"/>
          <w:numId w:val="12"/>
        </w:numPr>
        <w:rPr>
          <w:b/>
        </w:rPr>
      </w:pPr>
      <w:r>
        <w:rPr>
          <w:b/>
        </w:rPr>
        <w:t>Signaling content is determined by RAN1 WG</w:t>
      </w:r>
    </w:p>
    <w:p w14:paraId="495BA6FE" w14:textId="092F9D7F" w:rsidR="00C64A12" w:rsidRPr="00C64A12" w:rsidRDefault="00C64A12" w:rsidP="00EC77E4">
      <w:pPr>
        <w:pStyle w:val="3GPPAgreements"/>
        <w:numPr>
          <w:ilvl w:val="2"/>
          <w:numId w:val="12"/>
        </w:numPr>
        <w:rPr>
          <w:b/>
        </w:rPr>
      </w:pPr>
      <w:r w:rsidRPr="00C64A12">
        <w:rPr>
          <w:b/>
        </w:rPr>
        <w:t>Signaling mechanism is developed by RAN2 WG</w:t>
      </w:r>
    </w:p>
    <w:p w14:paraId="6523FE71" w14:textId="77777777" w:rsidR="00C64A12" w:rsidRDefault="00C64A12" w:rsidP="00596D6A"/>
    <w:p w14:paraId="0ECAA8EC" w14:textId="315F537C" w:rsidR="00084E6A" w:rsidRDefault="00084E6A" w:rsidP="00084E6A">
      <w:pPr>
        <w:pStyle w:val="Heading1"/>
      </w:pPr>
      <w:r>
        <w:t>Conclusion</w:t>
      </w:r>
    </w:p>
    <w:p w14:paraId="02B9D999" w14:textId="3F68AB3F" w:rsidR="00C64A12" w:rsidRDefault="00076485" w:rsidP="00084E6A">
      <w:pPr>
        <w:pStyle w:val="3GPPText"/>
      </w:pPr>
      <w:r>
        <w:t xml:space="preserve">In this contribution, we have provided initial views on </w:t>
      </w:r>
      <w:r w:rsidR="00A84868">
        <w:t xml:space="preserve">UE and gNB measurements </w:t>
      </w:r>
      <w:r w:rsidR="00236018">
        <w:t>for NR Positioning</w:t>
      </w:r>
      <w:r w:rsidR="00972EBA">
        <w:t xml:space="preserve"> and have done following proposals:</w:t>
      </w:r>
    </w:p>
    <w:p w14:paraId="74F87046" w14:textId="77777777" w:rsidR="0061132C" w:rsidRDefault="0061132C" w:rsidP="00B115D1">
      <w:pPr>
        <w:pStyle w:val="3GPPText"/>
        <w:numPr>
          <w:ilvl w:val="0"/>
          <w:numId w:val="30"/>
        </w:numPr>
      </w:pPr>
    </w:p>
    <w:p w14:paraId="79F81521" w14:textId="77777777" w:rsidR="0061132C" w:rsidRDefault="0061132C" w:rsidP="0061132C">
      <w:pPr>
        <w:pStyle w:val="3GPPText"/>
        <w:numPr>
          <w:ilvl w:val="1"/>
          <w:numId w:val="14"/>
        </w:numPr>
        <w:rPr>
          <w:b/>
        </w:rPr>
      </w:pPr>
      <w:r>
        <w:rPr>
          <w:b/>
        </w:rPr>
        <w:t>NR supports DL PRS Report configuration signaled to UE by higher layers</w:t>
      </w:r>
    </w:p>
    <w:p w14:paraId="3D4F7BD0" w14:textId="77777777" w:rsidR="0061132C" w:rsidRDefault="0061132C" w:rsidP="0061132C">
      <w:pPr>
        <w:pStyle w:val="3GPPText"/>
        <w:numPr>
          <w:ilvl w:val="1"/>
          <w:numId w:val="14"/>
        </w:numPr>
        <w:rPr>
          <w:b/>
        </w:rPr>
      </w:pPr>
      <w:r>
        <w:rPr>
          <w:b/>
        </w:rPr>
        <w:t>DL PRS Report is configured independently from DL PRS Resource Sets and indicates set of measurements to be conducted by UE for indicated DL PRS Resource Sets IDs or DL PRS Resource IDs</w:t>
      </w:r>
    </w:p>
    <w:p w14:paraId="62B4FD12" w14:textId="77777777" w:rsidR="0061132C" w:rsidRDefault="0061132C" w:rsidP="00B115D1">
      <w:pPr>
        <w:pStyle w:val="3GPPText"/>
        <w:numPr>
          <w:ilvl w:val="0"/>
          <w:numId w:val="30"/>
        </w:numPr>
      </w:pPr>
    </w:p>
    <w:p w14:paraId="545D7F7E" w14:textId="77777777" w:rsidR="0061132C" w:rsidRPr="00C8038C" w:rsidRDefault="0061132C" w:rsidP="0061132C">
      <w:pPr>
        <w:pStyle w:val="3GPPText"/>
        <w:numPr>
          <w:ilvl w:val="1"/>
          <w:numId w:val="14"/>
        </w:numPr>
        <w:rPr>
          <w:b/>
        </w:rPr>
      </w:pPr>
      <w:r w:rsidRPr="00C8038C">
        <w:rPr>
          <w:b/>
        </w:rPr>
        <w:t>For DL-TDOA and RTT support,</w:t>
      </w:r>
    </w:p>
    <w:p w14:paraId="21F0EA74" w14:textId="77777777" w:rsidR="0061132C" w:rsidRPr="00C8038C" w:rsidRDefault="0061132C" w:rsidP="0061132C">
      <w:pPr>
        <w:pStyle w:val="3GPPText"/>
        <w:numPr>
          <w:ilvl w:val="2"/>
          <w:numId w:val="14"/>
        </w:numPr>
        <w:rPr>
          <w:b/>
        </w:rPr>
      </w:pPr>
      <w:r w:rsidRPr="00C8038C">
        <w:rPr>
          <w:b/>
        </w:rPr>
        <w:tab/>
        <w:t>DL PRS Reference Resource ID is provided by network using higher layer signaling</w:t>
      </w:r>
      <w:r>
        <w:rPr>
          <w:b/>
        </w:rPr>
        <w:t xml:space="preserve"> (e.g. as a part of DL PRS Report configuration)</w:t>
      </w:r>
    </w:p>
    <w:p w14:paraId="325F2A46" w14:textId="77777777" w:rsidR="0061132C" w:rsidRPr="00C8038C" w:rsidRDefault="0061132C" w:rsidP="0061132C">
      <w:pPr>
        <w:pStyle w:val="3GPPText"/>
        <w:numPr>
          <w:ilvl w:val="2"/>
          <w:numId w:val="14"/>
        </w:numPr>
        <w:rPr>
          <w:b/>
        </w:rPr>
      </w:pPr>
      <w:r w:rsidRPr="00C8038C">
        <w:rPr>
          <w:b/>
        </w:rPr>
        <w:lastRenderedPageBreak/>
        <w:t>If DL PRS Reference Resource ID is not provided by network, it is selected by UE and indicated to network as a part of UE reporting</w:t>
      </w:r>
    </w:p>
    <w:p w14:paraId="62C17A14" w14:textId="77777777" w:rsidR="0061132C" w:rsidRDefault="0061132C" w:rsidP="00B115D1">
      <w:pPr>
        <w:pStyle w:val="3GPPText"/>
        <w:numPr>
          <w:ilvl w:val="0"/>
          <w:numId w:val="30"/>
        </w:numPr>
      </w:pPr>
    </w:p>
    <w:p w14:paraId="33753C7E" w14:textId="77777777" w:rsidR="0061132C" w:rsidRDefault="0061132C" w:rsidP="0061132C">
      <w:pPr>
        <w:pStyle w:val="3GPPAgreements"/>
        <w:numPr>
          <w:ilvl w:val="1"/>
          <w:numId w:val="12"/>
        </w:numPr>
        <w:rPr>
          <w:b/>
        </w:rPr>
      </w:pPr>
      <w:r>
        <w:rPr>
          <w:b/>
        </w:rPr>
        <w:t>For NR positioning techniques based on DL timing estimation, the following measurements are supported for DL PRS signals</w:t>
      </w:r>
    </w:p>
    <w:p w14:paraId="339E757B" w14:textId="77777777" w:rsidR="0061132C" w:rsidRDefault="0061132C" w:rsidP="0061132C">
      <w:pPr>
        <w:pStyle w:val="3GPPAgreements"/>
        <w:numPr>
          <w:ilvl w:val="2"/>
          <w:numId w:val="12"/>
        </w:numPr>
        <w:rPr>
          <w:b/>
        </w:rPr>
      </w:pPr>
      <w:r>
        <w:rPr>
          <w:b/>
        </w:rPr>
        <w:t>DL PRS RSTD</w:t>
      </w:r>
    </w:p>
    <w:p w14:paraId="610DC301" w14:textId="77777777" w:rsidR="0061132C" w:rsidRDefault="0061132C" w:rsidP="0061132C">
      <w:pPr>
        <w:pStyle w:val="3GPPAgreements"/>
        <w:numPr>
          <w:ilvl w:val="2"/>
          <w:numId w:val="12"/>
        </w:numPr>
        <w:rPr>
          <w:b/>
        </w:rPr>
      </w:pPr>
      <w:r>
        <w:rPr>
          <w:b/>
        </w:rPr>
        <w:t>DL PRS RSRP</w:t>
      </w:r>
    </w:p>
    <w:p w14:paraId="67FED69A" w14:textId="77777777" w:rsidR="0061132C" w:rsidRDefault="0061132C" w:rsidP="0061132C">
      <w:pPr>
        <w:pStyle w:val="3GPPAgreements"/>
        <w:numPr>
          <w:ilvl w:val="2"/>
          <w:numId w:val="12"/>
        </w:numPr>
        <w:rPr>
          <w:b/>
        </w:rPr>
      </w:pPr>
      <w:r>
        <w:rPr>
          <w:b/>
        </w:rPr>
        <w:t>DL PRS SINR</w:t>
      </w:r>
    </w:p>
    <w:p w14:paraId="367BB899" w14:textId="77777777" w:rsidR="0061132C" w:rsidRPr="00D01FBA" w:rsidRDefault="0061132C" w:rsidP="0061132C">
      <w:pPr>
        <w:pStyle w:val="3GPPAgreements"/>
        <w:numPr>
          <w:ilvl w:val="2"/>
          <w:numId w:val="12"/>
        </w:numPr>
        <w:rPr>
          <w:b/>
        </w:rPr>
      </w:pPr>
      <w:r>
        <w:rPr>
          <w:b/>
        </w:rPr>
        <w:t>DL PRS RSRP</w:t>
      </w:r>
      <w:r w:rsidRPr="00D01FBA">
        <w:rPr>
          <w:b/>
          <w:vertAlign w:val="subscript"/>
        </w:rPr>
        <w:t>FAP</w:t>
      </w:r>
    </w:p>
    <w:p w14:paraId="43659994" w14:textId="77777777" w:rsidR="0061132C" w:rsidRDefault="0061132C" w:rsidP="0061132C">
      <w:pPr>
        <w:pStyle w:val="3GPPAgreements"/>
        <w:numPr>
          <w:ilvl w:val="3"/>
          <w:numId w:val="12"/>
        </w:numPr>
        <w:rPr>
          <w:b/>
        </w:rPr>
      </w:pPr>
      <w:r>
        <w:rPr>
          <w:b/>
        </w:rPr>
        <w:t>Can be replaced by K-Factor indication</w:t>
      </w:r>
    </w:p>
    <w:p w14:paraId="0FB36D85" w14:textId="77777777" w:rsidR="0061132C" w:rsidRDefault="0061132C" w:rsidP="00B115D1">
      <w:pPr>
        <w:pStyle w:val="3GPPText"/>
        <w:numPr>
          <w:ilvl w:val="0"/>
          <w:numId w:val="30"/>
        </w:numPr>
      </w:pPr>
    </w:p>
    <w:p w14:paraId="717D4E6C" w14:textId="77777777" w:rsidR="0061132C" w:rsidRDefault="0061132C" w:rsidP="0061132C">
      <w:pPr>
        <w:pStyle w:val="3GPPAgreements"/>
        <w:numPr>
          <w:ilvl w:val="1"/>
          <w:numId w:val="12"/>
        </w:numPr>
        <w:rPr>
          <w:b/>
        </w:rPr>
      </w:pPr>
      <w:r>
        <w:rPr>
          <w:b/>
        </w:rPr>
        <w:t>In order to support RTT based positioning, two methods are supported by NR</w:t>
      </w:r>
    </w:p>
    <w:p w14:paraId="6F366D88" w14:textId="77777777" w:rsidR="0061132C" w:rsidRDefault="0061132C" w:rsidP="0061132C">
      <w:pPr>
        <w:pStyle w:val="3GPPAgreements"/>
        <w:numPr>
          <w:ilvl w:val="2"/>
          <w:numId w:val="12"/>
        </w:numPr>
        <w:rPr>
          <w:b/>
        </w:rPr>
      </w:pPr>
      <w:r>
        <w:rPr>
          <w:b/>
        </w:rPr>
        <w:t>Method 1: Ranging with serving (or reference) cell/TRP for RTT estimation and RSTD measurements with respect to serving (or reference) cell/TRP</w:t>
      </w:r>
    </w:p>
    <w:p w14:paraId="1614F49E" w14:textId="77777777" w:rsidR="0061132C" w:rsidRDefault="0061132C" w:rsidP="0061132C">
      <w:pPr>
        <w:pStyle w:val="3GPPAgreements"/>
        <w:numPr>
          <w:ilvl w:val="3"/>
          <w:numId w:val="12"/>
        </w:numPr>
        <w:rPr>
          <w:b/>
        </w:rPr>
      </w:pPr>
      <w:r>
        <w:rPr>
          <w:b/>
        </w:rPr>
        <w:t>This procedure assumes that network is either synchronized (i.e. transmit timing offset among TRPs/gNBs is zero) or TRP’s/gNB’s timing offsets with respect to serving(or reference) cell/TRP are indicated by network</w:t>
      </w:r>
    </w:p>
    <w:p w14:paraId="3CF90EC4" w14:textId="77777777" w:rsidR="0061132C" w:rsidRDefault="0061132C" w:rsidP="0061132C">
      <w:pPr>
        <w:pStyle w:val="3GPPAgreements"/>
        <w:numPr>
          <w:ilvl w:val="2"/>
          <w:numId w:val="12"/>
        </w:numPr>
        <w:rPr>
          <w:b/>
        </w:rPr>
      </w:pPr>
      <w:r>
        <w:rPr>
          <w:b/>
        </w:rPr>
        <w:t>Method 2: Ranging with multiple cells/TRPs (including serving/reference and neighbor cells/TRPs)</w:t>
      </w:r>
    </w:p>
    <w:p w14:paraId="39B845FA" w14:textId="77777777" w:rsidR="0061132C" w:rsidRDefault="0061132C" w:rsidP="0061132C">
      <w:pPr>
        <w:pStyle w:val="3GPPAgreements"/>
        <w:numPr>
          <w:ilvl w:val="3"/>
          <w:numId w:val="12"/>
        </w:numPr>
        <w:rPr>
          <w:b/>
        </w:rPr>
      </w:pPr>
      <w:r w:rsidRPr="00353B3D">
        <w:rPr>
          <w:b/>
        </w:rPr>
        <w:t>This procedure assumes that network measures gNB TX-RX time difference for UEs in serving and neighboring cells</w:t>
      </w:r>
    </w:p>
    <w:p w14:paraId="6D615A50" w14:textId="77777777" w:rsidR="0061132C" w:rsidRPr="00353B3D" w:rsidRDefault="0061132C" w:rsidP="0061132C">
      <w:pPr>
        <w:pStyle w:val="3GPPAgreements"/>
        <w:numPr>
          <w:ilvl w:val="3"/>
          <w:numId w:val="12"/>
        </w:numPr>
        <w:rPr>
          <w:b/>
        </w:rPr>
      </w:pPr>
      <w:r>
        <w:rPr>
          <w:b/>
        </w:rPr>
        <w:t>Measured gNB TX-RX time differences are reported to UEs or LMF</w:t>
      </w:r>
    </w:p>
    <w:p w14:paraId="4086159B" w14:textId="77777777" w:rsidR="0061132C" w:rsidRDefault="0061132C" w:rsidP="00B115D1">
      <w:pPr>
        <w:pStyle w:val="3GPPText"/>
        <w:numPr>
          <w:ilvl w:val="0"/>
          <w:numId w:val="30"/>
        </w:numPr>
      </w:pPr>
    </w:p>
    <w:p w14:paraId="72F7B18C" w14:textId="77777777" w:rsidR="0061132C" w:rsidRDefault="0061132C" w:rsidP="0061132C">
      <w:pPr>
        <w:pStyle w:val="3GPPAgreements"/>
        <w:numPr>
          <w:ilvl w:val="1"/>
          <w:numId w:val="12"/>
        </w:numPr>
        <w:rPr>
          <w:b/>
        </w:rPr>
      </w:pPr>
      <w:r>
        <w:rPr>
          <w:b/>
        </w:rPr>
        <w:t>DL-AoD is measured based on the following criteria</w:t>
      </w:r>
    </w:p>
    <w:p w14:paraId="23634AB0" w14:textId="77777777" w:rsidR="0061132C" w:rsidRDefault="0061132C" w:rsidP="0061132C">
      <w:pPr>
        <w:pStyle w:val="3GPPAgreements"/>
        <w:numPr>
          <w:ilvl w:val="2"/>
          <w:numId w:val="12"/>
        </w:numPr>
        <w:rPr>
          <w:b/>
        </w:rPr>
      </w:pPr>
      <w:r>
        <w:rPr>
          <w:b/>
        </w:rPr>
        <w:t>DL PRS Resource ID with max of DL PRS RSRP value</w:t>
      </w:r>
    </w:p>
    <w:p w14:paraId="3334FB1C" w14:textId="77777777" w:rsidR="0061132C" w:rsidRDefault="0061132C" w:rsidP="0061132C">
      <w:pPr>
        <w:pStyle w:val="3GPPAgreements"/>
        <w:numPr>
          <w:ilvl w:val="2"/>
          <w:numId w:val="12"/>
        </w:numPr>
        <w:rPr>
          <w:b/>
        </w:rPr>
      </w:pPr>
      <w:r>
        <w:rPr>
          <w:b/>
        </w:rPr>
        <w:t>DL PRS Resource ID with max of DL PRS RSRP</w:t>
      </w:r>
      <w:r w:rsidRPr="006043C3">
        <w:rPr>
          <w:b/>
          <w:vertAlign w:val="subscript"/>
        </w:rPr>
        <w:t>FAP</w:t>
      </w:r>
      <w:r w:rsidRPr="006043C3">
        <w:rPr>
          <w:b/>
        </w:rPr>
        <w:t xml:space="preserve"> value</w:t>
      </w:r>
    </w:p>
    <w:p w14:paraId="01A0A4F0" w14:textId="77777777" w:rsidR="0061132C" w:rsidRDefault="0061132C" w:rsidP="00B115D1">
      <w:pPr>
        <w:pStyle w:val="3GPPText"/>
        <w:numPr>
          <w:ilvl w:val="0"/>
          <w:numId w:val="30"/>
        </w:numPr>
      </w:pPr>
    </w:p>
    <w:p w14:paraId="0AE440B1" w14:textId="77777777" w:rsidR="0061132C" w:rsidRDefault="0061132C" w:rsidP="0061132C">
      <w:pPr>
        <w:pStyle w:val="3GPPAgreements"/>
        <w:numPr>
          <w:ilvl w:val="1"/>
          <w:numId w:val="12"/>
        </w:numPr>
        <w:rPr>
          <w:b/>
        </w:rPr>
      </w:pPr>
      <w:r>
        <w:rPr>
          <w:b/>
        </w:rPr>
        <w:t>F</w:t>
      </w:r>
      <w:r w:rsidRPr="0018194F">
        <w:rPr>
          <w:b/>
        </w:rPr>
        <w:t>or network based positioning</w:t>
      </w:r>
      <w:r>
        <w:rPr>
          <w:b/>
        </w:rPr>
        <w:t xml:space="preserve">, </w:t>
      </w:r>
      <w:r w:rsidRPr="0018194F">
        <w:rPr>
          <w:b/>
        </w:rPr>
        <w:t xml:space="preserve">UE </w:t>
      </w:r>
      <w:r>
        <w:rPr>
          <w:b/>
        </w:rPr>
        <w:t>performs measurements and reports according to DL PRS Report configuration provided by network through higher layer signaling</w:t>
      </w:r>
    </w:p>
    <w:p w14:paraId="71926DF0" w14:textId="77777777" w:rsidR="0061132C" w:rsidRDefault="0061132C" w:rsidP="0061132C">
      <w:pPr>
        <w:pStyle w:val="3GPPAgreements"/>
        <w:numPr>
          <w:ilvl w:val="2"/>
          <w:numId w:val="12"/>
        </w:numPr>
        <w:rPr>
          <w:b/>
        </w:rPr>
      </w:pPr>
      <w:r>
        <w:rPr>
          <w:b/>
        </w:rPr>
        <w:t>Network/gNB indicates specific DL PRS Resource Sets IDs and Set of Measurements requested for given DL PRS Resource Sets or individual DL PRS Resources</w:t>
      </w:r>
    </w:p>
    <w:p w14:paraId="199078E7" w14:textId="77777777" w:rsidR="0061132C" w:rsidRDefault="0061132C" w:rsidP="0061132C">
      <w:pPr>
        <w:pStyle w:val="3GPPAgreements"/>
        <w:numPr>
          <w:ilvl w:val="2"/>
          <w:numId w:val="12"/>
        </w:numPr>
        <w:rPr>
          <w:b/>
        </w:rPr>
      </w:pPr>
      <w:r>
        <w:rPr>
          <w:b/>
        </w:rPr>
        <w:tab/>
        <w:t xml:space="preserve">Network/gNB may request UE to select </w:t>
      </w:r>
      <w:r w:rsidRPr="0018194F">
        <w:rPr>
          <w:b/>
          <w:i/>
        </w:rPr>
        <w:t>M</w:t>
      </w:r>
      <w:r>
        <w:rPr>
          <w:b/>
        </w:rPr>
        <w:t xml:space="preserve"> best DL PRS Resources (based on pre-configured criteria e.g. DL PRS RSRP/SINR) for DL PRS Resource Sets indicated for reporting</w:t>
      </w:r>
    </w:p>
    <w:p w14:paraId="5735DE2A" w14:textId="77777777" w:rsidR="0061132C" w:rsidRDefault="0061132C" w:rsidP="00B115D1">
      <w:pPr>
        <w:pStyle w:val="3GPPText"/>
        <w:numPr>
          <w:ilvl w:val="0"/>
          <w:numId w:val="30"/>
        </w:numPr>
      </w:pPr>
    </w:p>
    <w:p w14:paraId="4898CA0C" w14:textId="77777777" w:rsidR="0061132C" w:rsidRDefault="0061132C" w:rsidP="0061132C">
      <w:pPr>
        <w:pStyle w:val="3GPPAgreements"/>
        <w:numPr>
          <w:ilvl w:val="1"/>
          <w:numId w:val="12"/>
        </w:numPr>
        <w:rPr>
          <w:b/>
        </w:rPr>
      </w:pPr>
      <w:r>
        <w:rPr>
          <w:b/>
        </w:rPr>
        <w:t>In case of network based positioning solutions, UE is not expected to be configured with number of DL PRS Resource Sets and DL PRS Report configurations that exceed UE capabilities in terms of DL PRS measurements and reporting</w:t>
      </w:r>
    </w:p>
    <w:p w14:paraId="08E9D3FD" w14:textId="77777777" w:rsidR="0061132C" w:rsidRDefault="0061132C" w:rsidP="00B115D1">
      <w:pPr>
        <w:pStyle w:val="3GPPText"/>
        <w:numPr>
          <w:ilvl w:val="0"/>
          <w:numId w:val="30"/>
        </w:numPr>
      </w:pPr>
    </w:p>
    <w:p w14:paraId="0D763E65" w14:textId="77777777" w:rsidR="0061132C" w:rsidRDefault="0061132C" w:rsidP="0061132C">
      <w:pPr>
        <w:pStyle w:val="3GPPAgreements"/>
        <w:numPr>
          <w:ilvl w:val="1"/>
          <w:numId w:val="12"/>
        </w:numPr>
        <w:rPr>
          <w:b/>
        </w:rPr>
      </w:pPr>
      <w:r>
        <w:rPr>
          <w:b/>
        </w:rPr>
        <w:t>For NR positioning techniques based on UL timing estimation, the following measurements are supported for UL SRS (PRS) signals</w:t>
      </w:r>
    </w:p>
    <w:p w14:paraId="0C4465FC" w14:textId="77777777" w:rsidR="0061132C" w:rsidRDefault="0061132C" w:rsidP="0061132C">
      <w:pPr>
        <w:pStyle w:val="3GPPAgreements"/>
        <w:numPr>
          <w:ilvl w:val="2"/>
          <w:numId w:val="12"/>
        </w:numPr>
        <w:rPr>
          <w:b/>
        </w:rPr>
      </w:pPr>
      <w:r>
        <w:rPr>
          <w:b/>
        </w:rPr>
        <w:t>UL SRS(PRS) RTOA</w:t>
      </w:r>
    </w:p>
    <w:p w14:paraId="37093E5A" w14:textId="77777777" w:rsidR="0061132C" w:rsidRDefault="0061132C" w:rsidP="0061132C">
      <w:pPr>
        <w:pStyle w:val="3GPPAgreements"/>
        <w:numPr>
          <w:ilvl w:val="2"/>
          <w:numId w:val="12"/>
        </w:numPr>
        <w:rPr>
          <w:b/>
        </w:rPr>
      </w:pPr>
      <w:r>
        <w:rPr>
          <w:b/>
        </w:rPr>
        <w:t>UL SRS(PRS) RSRP</w:t>
      </w:r>
    </w:p>
    <w:p w14:paraId="78A9D94F" w14:textId="77777777" w:rsidR="0061132C" w:rsidRDefault="0061132C" w:rsidP="0061132C">
      <w:pPr>
        <w:pStyle w:val="3GPPAgreements"/>
        <w:numPr>
          <w:ilvl w:val="2"/>
          <w:numId w:val="12"/>
        </w:numPr>
        <w:rPr>
          <w:b/>
        </w:rPr>
      </w:pPr>
      <w:r>
        <w:rPr>
          <w:b/>
        </w:rPr>
        <w:t>UL SRS(PRS) SINR</w:t>
      </w:r>
    </w:p>
    <w:p w14:paraId="2702AB01" w14:textId="77777777" w:rsidR="0061132C" w:rsidRPr="00D01FBA" w:rsidRDefault="0061132C" w:rsidP="0061132C">
      <w:pPr>
        <w:pStyle w:val="3GPPAgreements"/>
        <w:numPr>
          <w:ilvl w:val="2"/>
          <w:numId w:val="12"/>
        </w:numPr>
        <w:rPr>
          <w:b/>
        </w:rPr>
      </w:pPr>
      <w:r>
        <w:rPr>
          <w:b/>
        </w:rPr>
        <w:lastRenderedPageBreak/>
        <w:t>UL SRS(PRS) RSRP</w:t>
      </w:r>
      <w:r w:rsidRPr="00D01FBA">
        <w:rPr>
          <w:b/>
          <w:vertAlign w:val="subscript"/>
        </w:rPr>
        <w:t>FAP</w:t>
      </w:r>
    </w:p>
    <w:p w14:paraId="2C671038" w14:textId="77777777" w:rsidR="0061132C" w:rsidRDefault="0061132C" w:rsidP="0061132C">
      <w:pPr>
        <w:pStyle w:val="3GPPAgreements"/>
        <w:numPr>
          <w:ilvl w:val="3"/>
          <w:numId w:val="12"/>
        </w:numPr>
        <w:rPr>
          <w:b/>
        </w:rPr>
      </w:pPr>
      <w:r>
        <w:rPr>
          <w:b/>
        </w:rPr>
        <w:t>Can be replaced by K-Factor indication</w:t>
      </w:r>
    </w:p>
    <w:p w14:paraId="08E5F96E" w14:textId="77777777" w:rsidR="0061132C" w:rsidRPr="00BF7E3F" w:rsidRDefault="0061132C" w:rsidP="0061132C">
      <w:pPr>
        <w:pStyle w:val="3GPPAgreements"/>
        <w:numPr>
          <w:ilvl w:val="2"/>
          <w:numId w:val="12"/>
        </w:numPr>
        <w:rPr>
          <w:b/>
        </w:rPr>
      </w:pPr>
      <w:r w:rsidRPr="00BF7E3F">
        <w:rPr>
          <w:b/>
        </w:rPr>
        <w:t>gNB Tx-Rx time difference</w:t>
      </w:r>
    </w:p>
    <w:p w14:paraId="79B9BC8F" w14:textId="77777777" w:rsidR="0061132C" w:rsidRDefault="0061132C" w:rsidP="00B115D1">
      <w:pPr>
        <w:pStyle w:val="3GPPText"/>
        <w:numPr>
          <w:ilvl w:val="0"/>
          <w:numId w:val="30"/>
        </w:numPr>
      </w:pPr>
    </w:p>
    <w:p w14:paraId="6583B1FB" w14:textId="77777777" w:rsidR="0061132C" w:rsidRDefault="0061132C" w:rsidP="0061132C">
      <w:pPr>
        <w:pStyle w:val="3GPPAgreements"/>
        <w:numPr>
          <w:ilvl w:val="1"/>
          <w:numId w:val="12"/>
        </w:numPr>
        <w:rPr>
          <w:b/>
        </w:rPr>
      </w:pPr>
      <w:r>
        <w:rPr>
          <w:b/>
        </w:rPr>
        <w:t>For NR positioning techniques based on UL-AoA, NR supports angle measurements for the FAP</w:t>
      </w:r>
    </w:p>
    <w:p w14:paraId="7D1217A3" w14:textId="77777777" w:rsidR="0061132C" w:rsidRDefault="0061132C" w:rsidP="00B115D1">
      <w:pPr>
        <w:pStyle w:val="3GPPText"/>
        <w:numPr>
          <w:ilvl w:val="0"/>
          <w:numId w:val="30"/>
        </w:numPr>
      </w:pPr>
    </w:p>
    <w:p w14:paraId="3A21CA11" w14:textId="77777777" w:rsidR="0061132C" w:rsidRDefault="0061132C" w:rsidP="0061132C">
      <w:pPr>
        <w:pStyle w:val="3GPPAgreements"/>
        <w:numPr>
          <w:ilvl w:val="1"/>
          <w:numId w:val="12"/>
        </w:numPr>
        <w:rPr>
          <w:b/>
        </w:rPr>
      </w:pPr>
      <w:r>
        <w:rPr>
          <w:b/>
        </w:rPr>
        <w:t>NR supports signaling of gNB measurements to UEs</w:t>
      </w:r>
    </w:p>
    <w:p w14:paraId="3D51BFC6" w14:textId="77777777" w:rsidR="0061132C" w:rsidRDefault="0061132C" w:rsidP="0061132C">
      <w:pPr>
        <w:pStyle w:val="3GPPAgreements"/>
        <w:numPr>
          <w:ilvl w:val="2"/>
          <w:numId w:val="12"/>
        </w:numPr>
        <w:rPr>
          <w:b/>
        </w:rPr>
      </w:pPr>
      <w:r>
        <w:rPr>
          <w:b/>
        </w:rPr>
        <w:t>Signaling content is determined by RAN1 WG</w:t>
      </w:r>
    </w:p>
    <w:p w14:paraId="0436E15B" w14:textId="77777777" w:rsidR="0061132C" w:rsidRPr="00C64A12" w:rsidRDefault="0061132C" w:rsidP="0061132C">
      <w:pPr>
        <w:pStyle w:val="3GPPAgreements"/>
        <w:numPr>
          <w:ilvl w:val="2"/>
          <w:numId w:val="12"/>
        </w:numPr>
        <w:rPr>
          <w:b/>
        </w:rPr>
      </w:pPr>
      <w:r w:rsidRPr="00C64A12">
        <w:rPr>
          <w:b/>
        </w:rPr>
        <w:t>Signaling mechanism is developed by RAN2 WG</w:t>
      </w:r>
    </w:p>
    <w:p w14:paraId="0E5D22B4" w14:textId="0A97A136" w:rsidR="000E2972" w:rsidRDefault="000E2972" w:rsidP="00084E6A">
      <w:pPr>
        <w:pStyle w:val="3GPPText"/>
      </w:pPr>
    </w:p>
    <w:p w14:paraId="4E03C841" w14:textId="0FBF1A44" w:rsidR="00084E6A" w:rsidRDefault="00084E6A" w:rsidP="00084E6A">
      <w:pPr>
        <w:pStyle w:val="Heading1"/>
      </w:pPr>
      <w:r>
        <w:t>References</w:t>
      </w:r>
    </w:p>
    <w:p w14:paraId="32FA7DF3" w14:textId="668B3DF0" w:rsidR="004D232A" w:rsidRPr="004D232A" w:rsidRDefault="00084E6A" w:rsidP="00033280">
      <w:pPr>
        <w:pStyle w:val="3GPPText"/>
        <w:numPr>
          <w:ilvl w:val="0"/>
          <w:numId w:val="11"/>
        </w:numPr>
        <w:ind w:left="0" w:firstLine="0"/>
      </w:pPr>
      <w:r>
        <w:t xml:space="preserve"> </w:t>
      </w:r>
      <w:bookmarkStart w:id="3" w:name="_Ref4149727"/>
      <w:r w:rsidR="004D232A" w:rsidRPr="004D232A">
        <w:t>RP-190752</w:t>
      </w:r>
      <w:r w:rsidR="00F743C6">
        <w:t>,</w:t>
      </w:r>
      <w:r w:rsidR="004D232A">
        <w:t xml:space="preserve"> “</w:t>
      </w:r>
      <w:r w:rsidR="004D232A" w:rsidRPr="004D232A">
        <w:t>New WID: NR Positioning Support</w:t>
      </w:r>
      <w:r w:rsidR="004D232A">
        <w:t xml:space="preserve">”, </w:t>
      </w:r>
      <w:r w:rsidR="004D232A" w:rsidRPr="004D232A">
        <w:t>Intel Corporation, Ericsson</w:t>
      </w:r>
      <w:bookmarkEnd w:id="3"/>
    </w:p>
    <w:p w14:paraId="344FED7C" w14:textId="7A5312B5" w:rsidR="004D232A" w:rsidRPr="004D232A" w:rsidRDefault="00F743C6" w:rsidP="00033280">
      <w:pPr>
        <w:pStyle w:val="3GPPText"/>
        <w:numPr>
          <w:ilvl w:val="0"/>
          <w:numId w:val="11"/>
        </w:numPr>
        <w:ind w:left="0" w:firstLine="0"/>
      </w:pPr>
      <w:r>
        <w:t xml:space="preserve"> 3GPP TR 38.855, “</w:t>
      </w:r>
      <w:r w:rsidRPr="00F743C6">
        <w:t xml:space="preserve">Study on NR </w:t>
      </w:r>
      <w:r>
        <w:t>P</w:t>
      </w:r>
      <w:r w:rsidRPr="00F743C6">
        <w:t xml:space="preserve">ositioning </w:t>
      </w:r>
      <w:r>
        <w:t>S</w:t>
      </w:r>
      <w:r w:rsidRPr="00F743C6">
        <w:t>upport</w:t>
      </w:r>
      <w:r>
        <w:t>” v2.0.0</w:t>
      </w:r>
    </w:p>
    <w:p w14:paraId="74782C74" w14:textId="77777777" w:rsidR="00605A5D" w:rsidRPr="00605A5D" w:rsidRDefault="00605A5D" w:rsidP="00605A5D">
      <w:pPr>
        <w:pStyle w:val="3GPPText"/>
        <w:numPr>
          <w:ilvl w:val="0"/>
          <w:numId w:val="11"/>
        </w:numPr>
        <w:ind w:left="0" w:firstLine="0"/>
      </w:pPr>
      <w:bookmarkStart w:id="4" w:name="_Ref5104046"/>
      <w:r w:rsidRPr="00605A5D">
        <w:t>R1-1904319, “Work plan for NR positioning work item”, Intel Corporation, Ericsson, Xi’an, China, April, 2019</w:t>
      </w:r>
      <w:bookmarkEnd w:id="4"/>
    </w:p>
    <w:p w14:paraId="414E4E02" w14:textId="77777777" w:rsidR="00605A5D" w:rsidRPr="00605A5D" w:rsidRDefault="00605A5D" w:rsidP="00605A5D">
      <w:pPr>
        <w:pStyle w:val="3GPPText"/>
        <w:numPr>
          <w:ilvl w:val="0"/>
          <w:numId w:val="11"/>
        </w:numPr>
        <w:ind w:left="0" w:firstLine="0"/>
      </w:pPr>
      <w:bookmarkStart w:id="5" w:name="_Ref5103967"/>
      <w:r w:rsidRPr="00605A5D">
        <w:t>R1-1904320, “Downlink and uplink reference signal design for NR positioning”, Intel Corporation, Xi’an, China, April, 2019</w:t>
      </w:r>
      <w:bookmarkEnd w:id="5"/>
    </w:p>
    <w:p w14:paraId="2BB84BAD" w14:textId="77777777" w:rsidR="00605A5D" w:rsidRPr="00605A5D" w:rsidRDefault="00605A5D" w:rsidP="00605A5D">
      <w:pPr>
        <w:pStyle w:val="3GPPText"/>
        <w:numPr>
          <w:ilvl w:val="0"/>
          <w:numId w:val="11"/>
        </w:numPr>
        <w:ind w:left="0" w:firstLine="0"/>
      </w:pPr>
      <w:r w:rsidRPr="00605A5D">
        <w:t>R1-1904322, “On radio-layer procedures for NR positioning”, Intel Corporation, Xi’an, China, April, 2019</w:t>
      </w:r>
    </w:p>
    <w:p w14:paraId="1E8E1840" w14:textId="144382B5" w:rsidR="00084E6A" w:rsidRPr="00084E6A" w:rsidRDefault="00605A5D" w:rsidP="00605A5D">
      <w:pPr>
        <w:pStyle w:val="3GPPText"/>
        <w:numPr>
          <w:ilvl w:val="0"/>
          <w:numId w:val="11"/>
        </w:numPr>
        <w:ind w:left="0" w:firstLine="0"/>
      </w:pPr>
      <w:bookmarkStart w:id="6" w:name="_Ref5104048"/>
      <w:r w:rsidRPr="00605A5D">
        <w:t>R1-1904323, “Association of NR positioning techniques, reference signals and measurements”, Intel Corporation, Xi’an, China, April, 2019</w:t>
      </w:r>
      <w:bookmarkEnd w:id="6"/>
    </w:p>
    <w:sectPr w:rsidR="00084E6A" w:rsidRPr="00084E6A" w:rsidSect="005D0A41">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43E157" w14:textId="77777777" w:rsidR="004217BA" w:rsidRDefault="004217BA">
      <w:r>
        <w:separator/>
      </w:r>
    </w:p>
  </w:endnote>
  <w:endnote w:type="continuationSeparator" w:id="0">
    <w:p w14:paraId="73B0413F" w14:textId="77777777" w:rsidR="004217BA" w:rsidRDefault="00421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CC"/>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06B07" w14:textId="77777777" w:rsidR="00BF7E3F" w:rsidRDefault="00BF7E3F"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646A2EA" w14:textId="77777777" w:rsidR="00BF7E3F" w:rsidRDefault="00BF7E3F"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69B1D" w14:textId="77777777" w:rsidR="00BF7E3F" w:rsidRPr="00270202" w:rsidRDefault="00BF7E3F"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B115D1">
      <w:rPr>
        <w:rStyle w:val="CharChar2"/>
        <w:b/>
        <w:i/>
        <w:noProof/>
        <w:sz w:val="18"/>
      </w:rPr>
      <w:t>8</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B115D1">
      <w:rPr>
        <w:rStyle w:val="CharChar2"/>
        <w:b/>
        <w:i/>
        <w:noProof/>
        <w:sz w:val="18"/>
      </w:rPr>
      <w:t>9</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C27DB" w14:textId="77777777" w:rsidR="004217BA" w:rsidRDefault="004217BA">
      <w:r>
        <w:separator/>
      </w:r>
    </w:p>
  </w:footnote>
  <w:footnote w:type="continuationSeparator" w:id="0">
    <w:p w14:paraId="1CD7AC3E" w14:textId="77777777" w:rsidR="004217BA" w:rsidRDefault="004217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26A90" w14:textId="77777777" w:rsidR="00BF7E3F" w:rsidRDefault="00BF7E3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6119E7"/>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051D6589"/>
    <w:multiLevelType w:val="multilevel"/>
    <w:tmpl w:val="261A015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255"/>
        </w:tabs>
        <w:ind w:left="5255" w:hanging="576"/>
      </w:pPr>
      <w:rPr>
        <w:rFonts w:hint="default"/>
        <w:i w:val="0"/>
        <w:sz w:val="32"/>
        <w:szCs w:val="32"/>
        <w:lang w:val="en-US"/>
      </w:rPr>
    </w:lvl>
    <w:lvl w:ilvl="2">
      <w:start w:val="1"/>
      <w:numFmt w:val="decimal"/>
      <w:pStyle w:val="Heading3"/>
      <w:lvlText w:val="%1.%2.%3"/>
      <w:lvlJc w:val="left"/>
      <w:pPr>
        <w:tabs>
          <w:tab w:val="num" w:pos="568"/>
        </w:tabs>
        <w:ind w:left="568"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E50E4C"/>
    <w:multiLevelType w:val="multilevel"/>
    <w:tmpl w:val="61DE0F5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84F7CD3"/>
    <w:multiLevelType w:val="multilevel"/>
    <w:tmpl w:val="E4C26A82"/>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0734512"/>
    <w:multiLevelType w:val="hybridMultilevel"/>
    <w:tmpl w:val="9ED61AE2"/>
    <w:lvl w:ilvl="0" w:tplc="68341C00">
      <w:start w:val="1"/>
      <w:numFmt w:val="decimal"/>
      <w:pStyle w:val="3GPPH2"/>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920C95"/>
    <w:multiLevelType w:val="multilevel"/>
    <w:tmpl w:val="DDEA0E9C"/>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6D525AA"/>
    <w:multiLevelType w:val="multilevel"/>
    <w:tmpl w:val="7A906378"/>
    <w:numStyleLink w:val="3GPPListofBullets"/>
  </w:abstractNum>
  <w:abstractNum w:abstractNumId="11" w15:restartNumberingAfterBreak="0">
    <w:nsid w:val="17ED0CF1"/>
    <w:multiLevelType w:val="hybridMultilevel"/>
    <w:tmpl w:val="CD84E6D0"/>
    <w:lvl w:ilvl="0" w:tplc="D11E13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CD21E9"/>
    <w:multiLevelType w:val="multilevel"/>
    <w:tmpl w:val="31CE29A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88B208A"/>
    <w:multiLevelType w:val="multilevel"/>
    <w:tmpl w:val="06869338"/>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BC13B70"/>
    <w:multiLevelType w:val="multilevel"/>
    <w:tmpl w:val="00F28FD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4D19BA"/>
    <w:multiLevelType w:val="multilevel"/>
    <w:tmpl w:val="D4B22A7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86F0D8A"/>
    <w:multiLevelType w:val="multilevel"/>
    <w:tmpl w:val="41EA1778"/>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48D259EA"/>
    <w:multiLevelType w:val="multilevel"/>
    <w:tmpl w:val="B8727EDA"/>
    <w:numStyleLink w:val="3GPPBullets"/>
  </w:abstractNum>
  <w:abstractNum w:abstractNumId="23" w15:restartNumberingAfterBreak="0">
    <w:nsid w:val="4AD20F86"/>
    <w:multiLevelType w:val="multilevel"/>
    <w:tmpl w:val="68E8E658"/>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567A4651"/>
    <w:multiLevelType w:val="multilevel"/>
    <w:tmpl w:val="CCD0D73E"/>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5A900FC3"/>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5F187817"/>
    <w:multiLevelType w:val="multilevel"/>
    <w:tmpl w:val="7A906378"/>
    <w:numStyleLink w:val="3GPPListofBullets"/>
  </w:abstractNum>
  <w:abstractNum w:abstractNumId="27" w15:restartNumberingAfterBreak="0">
    <w:nsid w:val="5FC724C5"/>
    <w:multiLevelType w:val="multilevel"/>
    <w:tmpl w:val="C70A474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608479E4"/>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799D58CE"/>
    <w:multiLevelType w:val="multilevel"/>
    <w:tmpl w:val="21D41A62"/>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5"/>
  </w:num>
  <w:num w:numId="2">
    <w:abstractNumId w:val="3"/>
  </w:num>
  <w:num w:numId="3">
    <w:abstractNumId w:val="17"/>
  </w:num>
  <w:num w:numId="4">
    <w:abstractNumId w:val="18"/>
  </w:num>
  <w:num w:numId="5">
    <w:abstractNumId w:val="8"/>
  </w:num>
  <w:num w:numId="6">
    <w:abstractNumId w:val="4"/>
  </w:num>
  <w:num w:numId="7">
    <w:abstractNumId w:val="19"/>
  </w:num>
  <w:num w:numId="8">
    <w:abstractNumId w:val="20"/>
  </w:num>
  <w:num w:numId="9">
    <w:abstractNumId w:val="1"/>
  </w:num>
  <w:num w:numId="10">
    <w:abstractNumId w:val="7"/>
  </w:num>
  <w:num w:numId="11">
    <w:abstractNumId w:val="11"/>
  </w:num>
  <w:num w:numId="12">
    <w:abstractNumId w:val="26"/>
  </w:num>
  <w:num w:numId="13">
    <w:abstractNumId w:val="22"/>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4">
    <w:abstractNumId w:val="10"/>
  </w:num>
  <w:num w:numId="15">
    <w:abstractNumId w:val="20"/>
  </w:num>
  <w:num w:numId="16">
    <w:abstractNumId w:val="20"/>
  </w:num>
  <w:num w:numId="17">
    <w:abstractNumId w:val="20"/>
  </w:num>
  <w:num w:numId="18">
    <w:abstractNumId w:val="20"/>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
  </w:num>
  <w:num w:numId="26">
    <w:abstractNumId w:val="25"/>
  </w:num>
  <w:num w:numId="27">
    <w:abstractNumId w:val="28"/>
  </w:num>
  <w:num w:numId="28">
    <w:abstractNumId w:val="27"/>
  </w:num>
  <w:num w:numId="29">
    <w:abstractNumId w:val="12"/>
  </w:num>
  <w:num w:numId="30">
    <w:abstractNumId w:val="16"/>
  </w:num>
  <w:num w:numId="31">
    <w:abstractNumId w:val="5"/>
  </w:num>
  <w:num w:numId="32">
    <w:abstractNumId w:val="14"/>
  </w:num>
  <w:num w:numId="33">
    <w:abstractNumId w:val="23"/>
  </w:num>
  <w:num w:numId="34">
    <w:abstractNumId w:val="9"/>
  </w:num>
  <w:num w:numId="35">
    <w:abstractNumId w:val="24"/>
  </w:num>
  <w:num w:numId="36">
    <w:abstractNumId w:val="13"/>
  </w:num>
  <w:num w:numId="37">
    <w:abstractNumId w:val="29"/>
  </w:num>
  <w:num w:numId="38">
    <w:abstractNumId w:val="6"/>
  </w:num>
  <w:num w:numId="39">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BA8"/>
    <w:rsid w:val="00010D1F"/>
    <w:rsid w:val="00010E97"/>
    <w:rsid w:val="00010FD1"/>
    <w:rsid w:val="00011703"/>
    <w:rsid w:val="00011897"/>
    <w:rsid w:val="00011F10"/>
    <w:rsid w:val="00012057"/>
    <w:rsid w:val="000120C5"/>
    <w:rsid w:val="00012410"/>
    <w:rsid w:val="000124D1"/>
    <w:rsid w:val="000128DD"/>
    <w:rsid w:val="00012D90"/>
    <w:rsid w:val="000130FE"/>
    <w:rsid w:val="0001321B"/>
    <w:rsid w:val="000132B8"/>
    <w:rsid w:val="000137FF"/>
    <w:rsid w:val="00013956"/>
    <w:rsid w:val="00013B63"/>
    <w:rsid w:val="00013DA2"/>
    <w:rsid w:val="00014010"/>
    <w:rsid w:val="000141F0"/>
    <w:rsid w:val="00014659"/>
    <w:rsid w:val="00014A10"/>
    <w:rsid w:val="00014DB4"/>
    <w:rsid w:val="000155FE"/>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F68"/>
    <w:rsid w:val="0002130A"/>
    <w:rsid w:val="0002165C"/>
    <w:rsid w:val="00021C67"/>
    <w:rsid w:val="00021C8C"/>
    <w:rsid w:val="00021DEC"/>
    <w:rsid w:val="00021F67"/>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280"/>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BFC"/>
    <w:rsid w:val="00042C4A"/>
    <w:rsid w:val="00042E6F"/>
    <w:rsid w:val="000430CF"/>
    <w:rsid w:val="0004336E"/>
    <w:rsid w:val="000435EF"/>
    <w:rsid w:val="00043703"/>
    <w:rsid w:val="0004388A"/>
    <w:rsid w:val="0004391B"/>
    <w:rsid w:val="00043A66"/>
    <w:rsid w:val="0004403C"/>
    <w:rsid w:val="00044225"/>
    <w:rsid w:val="00044359"/>
    <w:rsid w:val="00044384"/>
    <w:rsid w:val="00044574"/>
    <w:rsid w:val="00044576"/>
    <w:rsid w:val="00044615"/>
    <w:rsid w:val="000447AE"/>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68D"/>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E8D"/>
    <w:rsid w:val="00055F17"/>
    <w:rsid w:val="0005602E"/>
    <w:rsid w:val="0005605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B5A"/>
    <w:rsid w:val="00060FDB"/>
    <w:rsid w:val="000610C6"/>
    <w:rsid w:val="000612C5"/>
    <w:rsid w:val="000615B5"/>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6C6"/>
    <w:rsid w:val="000667D1"/>
    <w:rsid w:val="00066943"/>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485"/>
    <w:rsid w:val="00076B8A"/>
    <w:rsid w:val="00077208"/>
    <w:rsid w:val="00077579"/>
    <w:rsid w:val="00077CCC"/>
    <w:rsid w:val="00077D69"/>
    <w:rsid w:val="00077E0C"/>
    <w:rsid w:val="00077FCD"/>
    <w:rsid w:val="000801D3"/>
    <w:rsid w:val="0008028A"/>
    <w:rsid w:val="0008042F"/>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3B15"/>
    <w:rsid w:val="000841A0"/>
    <w:rsid w:val="00084255"/>
    <w:rsid w:val="00084BC2"/>
    <w:rsid w:val="00084BFE"/>
    <w:rsid w:val="00084E6A"/>
    <w:rsid w:val="00084EE0"/>
    <w:rsid w:val="00085239"/>
    <w:rsid w:val="00085AD2"/>
    <w:rsid w:val="00085C4A"/>
    <w:rsid w:val="0008624E"/>
    <w:rsid w:val="000862BA"/>
    <w:rsid w:val="000864D5"/>
    <w:rsid w:val="00086A9C"/>
    <w:rsid w:val="00086B50"/>
    <w:rsid w:val="00086C4D"/>
    <w:rsid w:val="00086CF2"/>
    <w:rsid w:val="0008731C"/>
    <w:rsid w:val="000873EA"/>
    <w:rsid w:val="0008746F"/>
    <w:rsid w:val="0008760B"/>
    <w:rsid w:val="00087881"/>
    <w:rsid w:val="00087BAB"/>
    <w:rsid w:val="00087CE7"/>
    <w:rsid w:val="00087E29"/>
    <w:rsid w:val="00087F91"/>
    <w:rsid w:val="0009020B"/>
    <w:rsid w:val="0009034F"/>
    <w:rsid w:val="00090383"/>
    <w:rsid w:val="00090573"/>
    <w:rsid w:val="00090586"/>
    <w:rsid w:val="00090F37"/>
    <w:rsid w:val="0009106D"/>
    <w:rsid w:val="00091199"/>
    <w:rsid w:val="00091385"/>
    <w:rsid w:val="00091714"/>
    <w:rsid w:val="00091A28"/>
    <w:rsid w:val="00091A9C"/>
    <w:rsid w:val="00091E84"/>
    <w:rsid w:val="000921E3"/>
    <w:rsid w:val="00092301"/>
    <w:rsid w:val="00092334"/>
    <w:rsid w:val="000924B2"/>
    <w:rsid w:val="0009253D"/>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5D"/>
    <w:rsid w:val="000B28DE"/>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2"/>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456"/>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5EBE"/>
    <w:rsid w:val="001061B3"/>
    <w:rsid w:val="00106256"/>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3D1"/>
    <w:rsid w:val="00117703"/>
    <w:rsid w:val="00117957"/>
    <w:rsid w:val="00117B90"/>
    <w:rsid w:val="001203DB"/>
    <w:rsid w:val="0012079F"/>
    <w:rsid w:val="001207F3"/>
    <w:rsid w:val="00120BC4"/>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49F"/>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0B6"/>
    <w:rsid w:val="00162262"/>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A26"/>
    <w:rsid w:val="00166CEA"/>
    <w:rsid w:val="00166F5A"/>
    <w:rsid w:val="0016700E"/>
    <w:rsid w:val="0016711A"/>
    <w:rsid w:val="00167149"/>
    <w:rsid w:val="0016764C"/>
    <w:rsid w:val="00167709"/>
    <w:rsid w:val="00167790"/>
    <w:rsid w:val="00167BAA"/>
    <w:rsid w:val="00167D42"/>
    <w:rsid w:val="00170397"/>
    <w:rsid w:val="001706E4"/>
    <w:rsid w:val="0017085E"/>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F91"/>
    <w:rsid w:val="00174DDB"/>
    <w:rsid w:val="00174F2F"/>
    <w:rsid w:val="00175163"/>
    <w:rsid w:val="001752EC"/>
    <w:rsid w:val="00175467"/>
    <w:rsid w:val="0017597C"/>
    <w:rsid w:val="00175B5A"/>
    <w:rsid w:val="00175C0B"/>
    <w:rsid w:val="00176414"/>
    <w:rsid w:val="001765EA"/>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94F"/>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88F"/>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EA3"/>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994"/>
    <w:rsid w:val="001A2A2A"/>
    <w:rsid w:val="001A2A6A"/>
    <w:rsid w:val="001A2AC2"/>
    <w:rsid w:val="001A2BEC"/>
    <w:rsid w:val="001A2FD5"/>
    <w:rsid w:val="001A3037"/>
    <w:rsid w:val="001A30B0"/>
    <w:rsid w:val="001A30FB"/>
    <w:rsid w:val="001A34F4"/>
    <w:rsid w:val="001A35A6"/>
    <w:rsid w:val="001A35B2"/>
    <w:rsid w:val="001A36CF"/>
    <w:rsid w:val="001A3786"/>
    <w:rsid w:val="001A3974"/>
    <w:rsid w:val="001A39C8"/>
    <w:rsid w:val="001A3F0F"/>
    <w:rsid w:val="001A3FA5"/>
    <w:rsid w:val="001A4EDF"/>
    <w:rsid w:val="001A4F80"/>
    <w:rsid w:val="001A5174"/>
    <w:rsid w:val="001A528C"/>
    <w:rsid w:val="001A5500"/>
    <w:rsid w:val="001A5539"/>
    <w:rsid w:val="001A61A0"/>
    <w:rsid w:val="001A628F"/>
    <w:rsid w:val="001A6580"/>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012"/>
    <w:rsid w:val="001C211D"/>
    <w:rsid w:val="001C2E60"/>
    <w:rsid w:val="001C325F"/>
    <w:rsid w:val="001C3474"/>
    <w:rsid w:val="001C356F"/>
    <w:rsid w:val="001C3903"/>
    <w:rsid w:val="001C3DC6"/>
    <w:rsid w:val="001C3EAE"/>
    <w:rsid w:val="001C40BB"/>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6C"/>
    <w:rsid w:val="001D43C0"/>
    <w:rsid w:val="001D4969"/>
    <w:rsid w:val="001D4AF0"/>
    <w:rsid w:val="001D4B05"/>
    <w:rsid w:val="001D4F24"/>
    <w:rsid w:val="001D506F"/>
    <w:rsid w:val="001D57BC"/>
    <w:rsid w:val="001D5EDB"/>
    <w:rsid w:val="001D6016"/>
    <w:rsid w:val="001D63DF"/>
    <w:rsid w:val="001D6A53"/>
    <w:rsid w:val="001D6E61"/>
    <w:rsid w:val="001D6F30"/>
    <w:rsid w:val="001D71A5"/>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6EF"/>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7"/>
    <w:rsid w:val="00200BF9"/>
    <w:rsid w:val="002012E7"/>
    <w:rsid w:val="00201646"/>
    <w:rsid w:val="0020181B"/>
    <w:rsid w:val="00201C7E"/>
    <w:rsid w:val="00201D11"/>
    <w:rsid w:val="00201D85"/>
    <w:rsid w:val="00201E81"/>
    <w:rsid w:val="00202201"/>
    <w:rsid w:val="00202257"/>
    <w:rsid w:val="00202D2E"/>
    <w:rsid w:val="00202E57"/>
    <w:rsid w:val="00203102"/>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0D"/>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3FE2"/>
    <w:rsid w:val="0021409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301"/>
    <w:rsid w:val="0023361E"/>
    <w:rsid w:val="00233B04"/>
    <w:rsid w:val="00233BAD"/>
    <w:rsid w:val="00233EBA"/>
    <w:rsid w:val="002344C8"/>
    <w:rsid w:val="0023464A"/>
    <w:rsid w:val="002346FA"/>
    <w:rsid w:val="0023480D"/>
    <w:rsid w:val="002348E2"/>
    <w:rsid w:val="002349C5"/>
    <w:rsid w:val="00234B5B"/>
    <w:rsid w:val="0023514C"/>
    <w:rsid w:val="0023529A"/>
    <w:rsid w:val="00235581"/>
    <w:rsid w:val="002355BE"/>
    <w:rsid w:val="00235698"/>
    <w:rsid w:val="00235724"/>
    <w:rsid w:val="00235C01"/>
    <w:rsid w:val="00235D2E"/>
    <w:rsid w:val="00236018"/>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531"/>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0FC0"/>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06A"/>
    <w:rsid w:val="0025607B"/>
    <w:rsid w:val="002563C8"/>
    <w:rsid w:val="0025671A"/>
    <w:rsid w:val="002568B9"/>
    <w:rsid w:val="00256972"/>
    <w:rsid w:val="00256F02"/>
    <w:rsid w:val="002571C8"/>
    <w:rsid w:val="002572F1"/>
    <w:rsid w:val="002577E3"/>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72D"/>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C76"/>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DD"/>
    <w:rsid w:val="002E5C56"/>
    <w:rsid w:val="002E5FF4"/>
    <w:rsid w:val="002E679D"/>
    <w:rsid w:val="002E695A"/>
    <w:rsid w:val="002E6C98"/>
    <w:rsid w:val="002E6CE4"/>
    <w:rsid w:val="002E6D1F"/>
    <w:rsid w:val="002E7321"/>
    <w:rsid w:val="002E7894"/>
    <w:rsid w:val="002E7BB2"/>
    <w:rsid w:val="002E7BC2"/>
    <w:rsid w:val="002E7C5F"/>
    <w:rsid w:val="002F0045"/>
    <w:rsid w:val="002F00F0"/>
    <w:rsid w:val="002F025B"/>
    <w:rsid w:val="002F0292"/>
    <w:rsid w:val="002F0684"/>
    <w:rsid w:val="002F07AE"/>
    <w:rsid w:val="002F0ADB"/>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FB"/>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C62"/>
    <w:rsid w:val="00310CC6"/>
    <w:rsid w:val="00311012"/>
    <w:rsid w:val="00311336"/>
    <w:rsid w:val="00311387"/>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0F9"/>
    <w:rsid w:val="00331406"/>
    <w:rsid w:val="003314D9"/>
    <w:rsid w:val="00331BCC"/>
    <w:rsid w:val="003321C3"/>
    <w:rsid w:val="00332962"/>
    <w:rsid w:val="00332B77"/>
    <w:rsid w:val="00332C85"/>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3DF"/>
    <w:rsid w:val="0035173C"/>
    <w:rsid w:val="0035180B"/>
    <w:rsid w:val="003518A3"/>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B3D"/>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5DD"/>
    <w:rsid w:val="00363F7A"/>
    <w:rsid w:val="00364A63"/>
    <w:rsid w:val="00365351"/>
    <w:rsid w:val="0036561B"/>
    <w:rsid w:val="0036616D"/>
    <w:rsid w:val="00366919"/>
    <w:rsid w:val="00366982"/>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4A1"/>
    <w:rsid w:val="00372A6B"/>
    <w:rsid w:val="00372E41"/>
    <w:rsid w:val="00372E50"/>
    <w:rsid w:val="00372FD7"/>
    <w:rsid w:val="003733D7"/>
    <w:rsid w:val="003733F0"/>
    <w:rsid w:val="00373600"/>
    <w:rsid w:val="00373661"/>
    <w:rsid w:val="00373B2A"/>
    <w:rsid w:val="00373E10"/>
    <w:rsid w:val="00373E51"/>
    <w:rsid w:val="00373F2C"/>
    <w:rsid w:val="0037406C"/>
    <w:rsid w:val="003741D2"/>
    <w:rsid w:val="00374440"/>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84F"/>
    <w:rsid w:val="00380892"/>
    <w:rsid w:val="00381685"/>
    <w:rsid w:val="003816CF"/>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92"/>
    <w:rsid w:val="00391B43"/>
    <w:rsid w:val="00391B90"/>
    <w:rsid w:val="0039262F"/>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1FF1"/>
    <w:rsid w:val="003A2019"/>
    <w:rsid w:val="003A29A0"/>
    <w:rsid w:val="003A2AAB"/>
    <w:rsid w:val="003A2D39"/>
    <w:rsid w:val="003A2FE7"/>
    <w:rsid w:val="003A371E"/>
    <w:rsid w:val="003A3868"/>
    <w:rsid w:val="003A3C4E"/>
    <w:rsid w:val="003A40D8"/>
    <w:rsid w:val="003A42BB"/>
    <w:rsid w:val="003A45FB"/>
    <w:rsid w:val="003A4836"/>
    <w:rsid w:val="003A48FC"/>
    <w:rsid w:val="003A49F0"/>
    <w:rsid w:val="003A4C4A"/>
    <w:rsid w:val="003A4E82"/>
    <w:rsid w:val="003A526F"/>
    <w:rsid w:val="003A52BE"/>
    <w:rsid w:val="003A5737"/>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CC2"/>
    <w:rsid w:val="003B21B1"/>
    <w:rsid w:val="003B2672"/>
    <w:rsid w:val="003B27F6"/>
    <w:rsid w:val="003B2AB9"/>
    <w:rsid w:val="003B2B79"/>
    <w:rsid w:val="003B2DAD"/>
    <w:rsid w:val="003B2DB4"/>
    <w:rsid w:val="003B3326"/>
    <w:rsid w:val="003B3435"/>
    <w:rsid w:val="003B4482"/>
    <w:rsid w:val="003B4FC5"/>
    <w:rsid w:val="003B5469"/>
    <w:rsid w:val="003B5699"/>
    <w:rsid w:val="003B570F"/>
    <w:rsid w:val="003B5B2C"/>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1261"/>
    <w:rsid w:val="003C182F"/>
    <w:rsid w:val="003C1B5D"/>
    <w:rsid w:val="003C1EC9"/>
    <w:rsid w:val="003C2A27"/>
    <w:rsid w:val="003C2C9D"/>
    <w:rsid w:val="003C2CF1"/>
    <w:rsid w:val="003C2FCA"/>
    <w:rsid w:val="003C3B73"/>
    <w:rsid w:val="003C3EF9"/>
    <w:rsid w:val="003C412E"/>
    <w:rsid w:val="003C4250"/>
    <w:rsid w:val="003C4952"/>
    <w:rsid w:val="003C4D16"/>
    <w:rsid w:val="003C4D8C"/>
    <w:rsid w:val="003C4F25"/>
    <w:rsid w:val="003C5007"/>
    <w:rsid w:val="003C50C6"/>
    <w:rsid w:val="003C5180"/>
    <w:rsid w:val="003C524A"/>
    <w:rsid w:val="003C5280"/>
    <w:rsid w:val="003C6448"/>
    <w:rsid w:val="003C6580"/>
    <w:rsid w:val="003C695D"/>
    <w:rsid w:val="003C6B92"/>
    <w:rsid w:val="003C6FA0"/>
    <w:rsid w:val="003C706A"/>
    <w:rsid w:val="003C7459"/>
    <w:rsid w:val="003C78C0"/>
    <w:rsid w:val="003C79A4"/>
    <w:rsid w:val="003C7D6A"/>
    <w:rsid w:val="003C7D9C"/>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4BE"/>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04C"/>
    <w:rsid w:val="003F44B1"/>
    <w:rsid w:val="003F477D"/>
    <w:rsid w:val="003F4933"/>
    <w:rsid w:val="003F4977"/>
    <w:rsid w:val="003F4E1C"/>
    <w:rsid w:val="003F4E39"/>
    <w:rsid w:val="003F536B"/>
    <w:rsid w:val="003F5497"/>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0ED3"/>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9C2"/>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3FB4"/>
    <w:rsid w:val="00414129"/>
    <w:rsid w:val="004142CD"/>
    <w:rsid w:val="004142F5"/>
    <w:rsid w:val="00414346"/>
    <w:rsid w:val="004145A7"/>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7BA"/>
    <w:rsid w:val="004219BB"/>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95"/>
    <w:rsid w:val="00425AA7"/>
    <w:rsid w:val="00425C97"/>
    <w:rsid w:val="00425E05"/>
    <w:rsid w:val="00425ED6"/>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2B6"/>
    <w:rsid w:val="00432565"/>
    <w:rsid w:val="0043270B"/>
    <w:rsid w:val="00432780"/>
    <w:rsid w:val="00432DB9"/>
    <w:rsid w:val="00432E64"/>
    <w:rsid w:val="00432F8F"/>
    <w:rsid w:val="00432F9E"/>
    <w:rsid w:val="00433065"/>
    <w:rsid w:val="00433106"/>
    <w:rsid w:val="004332EA"/>
    <w:rsid w:val="00433A7C"/>
    <w:rsid w:val="00433C6F"/>
    <w:rsid w:val="00433CAB"/>
    <w:rsid w:val="00433E7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329"/>
    <w:rsid w:val="00436480"/>
    <w:rsid w:val="00436511"/>
    <w:rsid w:val="00436A3B"/>
    <w:rsid w:val="00436CF4"/>
    <w:rsid w:val="00436EE0"/>
    <w:rsid w:val="00436FAD"/>
    <w:rsid w:val="00437027"/>
    <w:rsid w:val="00437064"/>
    <w:rsid w:val="004371AB"/>
    <w:rsid w:val="004372F1"/>
    <w:rsid w:val="004374A3"/>
    <w:rsid w:val="00437651"/>
    <w:rsid w:val="004402A7"/>
    <w:rsid w:val="0044035D"/>
    <w:rsid w:val="0044037A"/>
    <w:rsid w:val="00440565"/>
    <w:rsid w:val="004407A9"/>
    <w:rsid w:val="00440BE2"/>
    <w:rsid w:val="00440CDE"/>
    <w:rsid w:val="00440EA5"/>
    <w:rsid w:val="0044131C"/>
    <w:rsid w:val="0044142F"/>
    <w:rsid w:val="004416A4"/>
    <w:rsid w:val="00441A5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01A"/>
    <w:rsid w:val="004543E4"/>
    <w:rsid w:val="004548E5"/>
    <w:rsid w:val="00454F08"/>
    <w:rsid w:val="00455105"/>
    <w:rsid w:val="004559BE"/>
    <w:rsid w:val="00455C09"/>
    <w:rsid w:val="004560BD"/>
    <w:rsid w:val="00456114"/>
    <w:rsid w:val="004568E3"/>
    <w:rsid w:val="00456971"/>
    <w:rsid w:val="00456B9B"/>
    <w:rsid w:val="00456FB4"/>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8EB"/>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D7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5D0"/>
    <w:rsid w:val="004658C3"/>
    <w:rsid w:val="00465C0F"/>
    <w:rsid w:val="00465EB3"/>
    <w:rsid w:val="00466260"/>
    <w:rsid w:val="004662E3"/>
    <w:rsid w:val="0046645E"/>
    <w:rsid w:val="0046649D"/>
    <w:rsid w:val="004666EC"/>
    <w:rsid w:val="0046680F"/>
    <w:rsid w:val="00467011"/>
    <w:rsid w:val="0046748D"/>
    <w:rsid w:val="00467838"/>
    <w:rsid w:val="004678ED"/>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3F4"/>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503"/>
    <w:rsid w:val="004849BA"/>
    <w:rsid w:val="00484C46"/>
    <w:rsid w:val="00484C71"/>
    <w:rsid w:val="00485130"/>
    <w:rsid w:val="004855C3"/>
    <w:rsid w:val="004855C6"/>
    <w:rsid w:val="00485969"/>
    <w:rsid w:val="0048598C"/>
    <w:rsid w:val="00485B91"/>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F3"/>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1F70"/>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97A16"/>
    <w:rsid w:val="004A01E1"/>
    <w:rsid w:val="004A03E6"/>
    <w:rsid w:val="004A0C3C"/>
    <w:rsid w:val="004A0E00"/>
    <w:rsid w:val="004A1150"/>
    <w:rsid w:val="004A15F7"/>
    <w:rsid w:val="004A1600"/>
    <w:rsid w:val="004A1B20"/>
    <w:rsid w:val="004A1CF3"/>
    <w:rsid w:val="004A1F24"/>
    <w:rsid w:val="004A201F"/>
    <w:rsid w:val="004A2124"/>
    <w:rsid w:val="004A23B8"/>
    <w:rsid w:val="004A23C0"/>
    <w:rsid w:val="004A28D4"/>
    <w:rsid w:val="004A2908"/>
    <w:rsid w:val="004A2B3D"/>
    <w:rsid w:val="004A2BE1"/>
    <w:rsid w:val="004A2E44"/>
    <w:rsid w:val="004A2FC9"/>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D2A"/>
    <w:rsid w:val="004A7EE7"/>
    <w:rsid w:val="004A7FB0"/>
    <w:rsid w:val="004A7FF9"/>
    <w:rsid w:val="004B0043"/>
    <w:rsid w:val="004B0156"/>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37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102"/>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32A"/>
    <w:rsid w:val="004D2474"/>
    <w:rsid w:val="004D249C"/>
    <w:rsid w:val="004D24F2"/>
    <w:rsid w:val="004D25DB"/>
    <w:rsid w:val="004D27C4"/>
    <w:rsid w:val="004D2D87"/>
    <w:rsid w:val="004D2E1A"/>
    <w:rsid w:val="004D2E57"/>
    <w:rsid w:val="004D3040"/>
    <w:rsid w:val="004D30B2"/>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759"/>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6E61"/>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2126"/>
    <w:rsid w:val="004F2179"/>
    <w:rsid w:val="004F23E0"/>
    <w:rsid w:val="004F2826"/>
    <w:rsid w:val="004F288E"/>
    <w:rsid w:val="004F29EA"/>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6D6"/>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BC9"/>
    <w:rsid w:val="00521D65"/>
    <w:rsid w:val="00521DB1"/>
    <w:rsid w:val="0052217F"/>
    <w:rsid w:val="005221A4"/>
    <w:rsid w:val="005225D6"/>
    <w:rsid w:val="0052277D"/>
    <w:rsid w:val="005227A4"/>
    <w:rsid w:val="00523366"/>
    <w:rsid w:val="005238E8"/>
    <w:rsid w:val="005239FA"/>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F0"/>
    <w:rsid w:val="00534071"/>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941"/>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BC9"/>
    <w:rsid w:val="00550C80"/>
    <w:rsid w:val="00550D6F"/>
    <w:rsid w:val="00550E94"/>
    <w:rsid w:val="005511B1"/>
    <w:rsid w:val="00551E1E"/>
    <w:rsid w:val="00551E52"/>
    <w:rsid w:val="00552038"/>
    <w:rsid w:val="0055233E"/>
    <w:rsid w:val="00552569"/>
    <w:rsid w:val="005526F2"/>
    <w:rsid w:val="00552DF7"/>
    <w:rsid w:val="00552FF4"/>
    <w:rsid w:val="0055345C"/>
    <w:rsid w:val="005538AD"/>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56A"/>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B8E"/>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AE7"/>
    <w:rsid w:val="00591B9C"/>
    <w:rsid w:val="00591D43"/>
    <w:rsid w:val="00591D91"/>
    <w:rsid w:val="00592160"/>
    <w:rsid w:val="005923C9"/>
    <w:rsid w:val="00592597"/>
    <w:rsid w:val="0059284F"/>
    <w:rsid w:val="005928BF"/>
    <w:rsid w:val="005934BF"/>
    <w:rsid w:val="00593A7F"/>
    <w:rsid w:val="00593ADD"/>
    <w:rsid w:val="00594131"/>
    <w:rsid w:val="005943C6"/>
    <w:rsid w:val="005946EC"/>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6D6A"/>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5A2"/>
    <w:rsid w:val="005A36E3"/>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5BF8"/>
    <w:rsid w:val="005A6A3A"/>
    <w:rsid w:val="005A6A96"/>
    <w:rsid w:val="005A6AAB"/>
    <w:rsid w:val="005A6AD4"/>
    <w:rsid w:val="005A6F61"/>
    <w:rsid w:val="005A6FA1"/>
    <w:rsid w:val="005A71E4"/>
    <w:rsid w:val="005A7AE0"/>
    <w:rsid w:val="005A7D46"/>
    <w:rsid w:val="005A7DAB"/>
    <w:rsid w:val="005A7F50"/>
    <w:rsid w:val="005A7F72"/>
    <w:rsid w:val="005A7F85"/>
    <w:rsid w:val="005B009D"/>
    <w:rsid w:val="005B0529"/>
    <w:rsid w:val="005B056C"/>
    <w:rsid w:val="005B0F23"/>
    <w:rsid w:val="005B13B6"/>
    <w:rsid w:val="005B1697"/>
    <w:rsid w:val="005B16E2"/>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253"/>
    <w:rsid w:val="005C4390"/>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439"/>
    <w:rsid w:val="005C7A54"/>
    <w:rsid w:val="005C7CAD"/>
    <w:rsid w:val="005C7EF8"/>
    <w:rsid w:val="005D0102"/>
    <w:rsid w:val="005D02FA"/>
    <w:rsid w:val="005D047B"/>
    <w:rsid w:val="005D06DB"/>
    <w:rsid w:val="005D0790"/>
    <w:rsid w:val="005D0A41"/>
    <w:rsid w:val="005D0DE9"/>
    <w:rsid w:val="005D0F67"/>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31E"/>
    <w:rsid w:val="005F06AD"/>
    <w:rsid w:val="005F0B33"/>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9C5"/>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91F"/>
    <w:rsid w:val="00600B14"/>
    <w:rsid w:val="00600F05"/>
    <w:rsid w:val="00601072"/>
    <w:rsid w:val="0060144E"/>
    <w:rsid w:val="00601564"/>
    <w:rsid w:val="006015C5"/>
    <w:rsid w:val="00601754"/>
    <w:rsid w:val="006017A7"/>
    <w:rsid w:val="00601D4D"/>
    <w:rsid w:val="00601FCD"/>
    <w:rsid w:val="00602354"/>
    <w:rsid w:val="0060254B"/>
    <w:rsid w:val="006025BB"/>
    <w:rsid w:val="0060268D"/>
    <w:rsid w:val="0060292A"/>
    <w:rsid w:val="00603061"/>
    <w:rsid w:val="00603331"/>
    <w:rsid w:val="006039C5"/>
    <w:rsid w:val="00603B1B"/>
    <w:rsid w:val="00603B63"/>
    <w:rsid w:val="00603FF7"/>
    <w:rsid w:val="00604148"/>
    <w:rsid w:val="006043C3"/>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A5D"/>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2C"/>
    <w:rsid w:val="006113A9"/>
    <w:rsid w:val="00611E25"/>
    <w:rsid w:val="006125E9"/>
    <w:rsid w:val="006127FA"/>
    <w:rsid w:val="006128FF"/>
    <w:rsid w:val="00612C24"/>
    <w:rsid w:val="00612C73"/>
    <w:rsid w:val="00612D3C"/>
    <w:rsid w:val="00612FB6"/>
    <w:rsid w:val="00613036"/>
    <w:rsid w:val="006134CE"/>
    <w:rsid w:val="006138D8"/>
    <w:rsid w:val="00613A56"/>
    <w:rsid w:val="00613BB7"/>
    <w:rsid w:val="00613D19"/>
    <w:rsid w:val="00614064"/>
    <w:rsid w:val="006141D8"/>
    <w:rsid w:val="00614285"/>
    <w:rsid w:val="006144AB"/>
    <w:rsid w:val="00614CB2"/>
    <w:rsid w:val="00614CB4"/>
    <w:rsid w:val="00614CDD"/>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529"/>
    <w:rsid w:val="006409F3"/>
    <w:rsid w:val="00640C5E"/>
    <w:rsid w:val="00641061"/>
    <w:rsid w:val="00641092"/>
    <w:rsid w:val="0064150F"/>
    <w:rsid w:val="006419ED"/>
    <w:rsid w:val="006429B1"/>
    <w:rsid w:val="00642C15"/>
    <w:rsid w:val="00642D10"/>
    <w:rsid w:val="00643556"/>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C6C"/>
    <w:rsid w:val="00644E60"/>
    <w:rsid w:val="00644F77"/>
    <w:rsid w:val="006454D6"/>
    <w:rsid w:val="006455A3"/>
    <w:rsid w:val="006457B7"/>
    <w:rsid w:val="00646037"/>
    <w:rsid w:val="006464DB"/>
    <w:rsid w:val="00646A90"/>
    <w:rsid w:val="00646CE0"/>
    <w:rsid w:val="00646CF2"/>
    <w:rsid w:val="00646E7E"/>
    <w:rsid w:val="006476F3"/>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BB4"/>
    <w:rsid w:val="00652C42"/>
    <w:rsid w:val="00653205"/>
    <w:rsid w:val="00653273"/>
    <w:rsid w:val="006537FA"/>
    <w:rsid w:val="00653830"/>
    <w:rsid w:val="00653ABF"/>
    <w:rsid w:val="00653B8D"/>
    <w:rsid w:val="00654346"/>
    <w:rsid w:val="006544F6"/>
    <w:rsid w:val="00654591"/>
    <w:rsid w:val="00654B42"/>
    <w:rsid w:val="00654C81"/>
    <w:rsid w:val="00655070"/>
    <w:rsid w:val="00655146"/>
    <w:rsid w:val="00655223"/>
    <w:rsid w:val="006552C8"/>
    <w:rsid w:val="006556BD"/>
    <w:rsid w:val="00655780"/>
    <w:rsid w:val="0065594D"/>
    <w:rsid w:val="00655C91"/>
    <w:rsid w:val="00655CE9"/>
    <w:rsid w:val="006561FF"/>
    <w:rsid w:val="00656310"/>
    <w:rsid w:val="0065665D"/>
    <w:rsid w:val="006567BF"/>
    <w:rsid w:val="0065694E"/>
    <w:rsid w:val="00656B14"/>
    <w:rsid w:val="00656C59"/>
    <w:rsid w:val="00656D6F"/>
    <w:rsid w:val="00657005"/>
    <w:rsid w:val="006578AD"/>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B7"/>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8C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68"/>
    <w:rsid w:val="006B5A74"/>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3ECF"/>
    <w:rsid w:val="006D423B"/>
    <w:rsid w:val="006D431E"/>
    <w:rsid w:val="006D48BB"/>
    <w:rsid w:val="006D492A"/>
    <w:rsid w:val="006D493C"/>
    <w:rsid w:val="006D4F72"/>
    <w:rsid w:val="006D4FB0"/>
    <w:rsid w:val="006D536A"/>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BCE"/>
    <w:rsid w:val="006E2190"/>
    <w:rsid w:val="006E22CC"/>
    <w:rsid w:val="006E241A"/>
    <w:rsid w:val="006E2816"/>
    <w:rsid w:val="006E2AA6"/>
    <w:rsid w:val="006E2FED"/>
    <w:rsid w:val="006E32B6"/>
    <w:rsid w:val="006E348C"/>
    <w:rsid w:val="006E3A42"/>
    <w:rsid w:val="006E3D3A"/>
    <w:rsid w:val="006E3DC3"/>
    <w:rsid w:val="006E4567"/>
    <w:rsid w:val="006E459B"/>
    <w:rsid w:val="006E45AE"/>
    <w:rsid w:val="006E4BBD"/>
    <w:rsid w:val="006E507A"/>
    <w:rsid w:val="006E512D"/>
    <w:rsid w:val="006E5151"/>
    <w:rsid w:val="006E5380"/>
    <w:rsid w:val="006E54EC"/>
    <w:rsid w:val="006E5545"/>
    <w:rsid w:val="006E554E"/>
    <w:rsid w:val="006E55A4"/>
    <w:rsid w:val="006E58AC"/>
    <w:rsid w:val="006E5E9E"/>
    <w:rsid w:val="006E6388"/>
    <w:rsid w:val="006E63AC"/>
    <w:rsid w:val="006E67E2"/>
    <w:rsid w:val="006E6A05"/>
    <w:rsid w:val="006E6DA9"/>
    <w:rsid w:val="006E6F03"/>
    <w:rsid w:val="006E6FBF"/>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22A"/>
    <w:rsid w:val="007062E8"/>
    <w:rsid w:val="0070652C"/>
    <w:rsid w:val="00706995"/>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406"/>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D6A"/>
    <w:rsid w:val="0071594B"/>
    <w:rsid w:val="00715DFE"/>
    <w:rsid w:val="00715F49"/>
    <w:rsid w:val="007162F2"/>
    <w:rsid w:val="007163BF"/>
    <w:rsid w:val="0071649C"/>
    <w:rsid w:val="00716AD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2CBE"/>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AAB"/>
    <w:rsid w:val="00746DAA"/>
    <w:rsid w:val="00747048"/>
    <w:rsid w:val="00747069"/>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E4"/>
    <w:rsid w:val="0076172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900"/>
    <w:rsid w:val="00772D15"/>
    <w:rsid w:val="00772DC3"/>
    <w:rsid w:val="0077321A"/>
    <w:rsid w:val="007733C4"/>
    <w:rsid w:val="00773F28"/>
    <w:rsid w:val="007743A1"/>
    <w:rsid w:val="007743E4"/>
    <w:rsid w:val="007744EF"/>
    <w:rsid w:val="007750DC"/>
    <w:rsid w:val="00775330"/>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75"/>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52B"/>
    <w:rsid w:val="007A261D"/>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AA7"/>
    <w:rsid w:val="007B1F96"/>
    <w:rsid w:val="007B1F9A"/>
    <w:rsid w:val="007B21A9"/>
    <w:rsid w:val="007B23A9"/>
    <w:rsid w:val="007B2638"/>
    <w:rsid w:val="007B2719"/>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764"/>
    <w:rsid w:val="007B7832"/>
    <w:rsid w:val="007B79EE"/>
    <w:rsid w:val="007B7A3B"/>
    <w:rsid w:val="007C0160"/>
    <w:rsid w:val="007C020C"/>
    <w:rsid w:val="007C0880"/>
    <w:rsid w:val="007C0BD2"/>
    <w:rsid w:val="007C0F3A"/>
    <w:rsid w:val="007C1065"/>
    <w:rsid w:val="007C11FC"/>
    <w:rsid w:val="007C1361"/>
    <w:rsid w:val="007C1537"/>
    <w:rsid w:val="007C1B44"/>
    <w:rsid w:val="007C1B94"/>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2F23"/>
    <w:rsid w:val="007F37CB"/>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36E"/>
    <w:rsid w:val="008314BC"/>
    <w:rsid w:val="0083157F"/>
    <w:rsid w:val="00831CF0"/>
    <w:rsid w:val="00832142"/>
    <w:rsid w:val="0083225E"/>
    <w:rsid w:val="00832B8B"/>
    <w:rsid w:val="00832C18"/>
    <w:rsid w:val="00832CAF"/>
    <w:rsid w:val="008330DB"/>
    <w:rsid w:val="00833296"/>
    <w:rsid w:val="00833E7C"/>
    <w:rsid w:val="00833EF5"/>
    <w:rsid w:val="008340F5"/>
    <w:rsid w:val="0083417A"/>
    <w:rsid w:val="00834512"/>
    <w:rsid w:val="008345C2"/>
    <w:rsid w:val="00834746"/>
    <w:rsid w:val="00834780"/>
    <w:rsid w:val="008349A7"/>
    <w:rsid w:val="008349E7"/>
    <w:rsid w:val="00834D25"/>
    <w:rsid w:val="00835052"/>
    <w:rsid w:val="00835777"/>
    <w:rsid w:val="00835945"/>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06B"/>
    <w:rsid w:val="0084142B"/>
    <w:rsid w:val="00841573"/>
    <w:rsid w:val="00841739"/>
    <w:rsid w:val="008419A1"/>
    <w:rsid w:val="00841BE2"/>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AE0"/>
    <w:rsid w:val="00847C4E"/>
    <w:rsid w:val="00850347"/>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AA0"/>
    <w:rsid w:val="00863FEF"/>
    <w:rsid w:val="0086417A"/>
    <w:rsid w:val="00864A04"/>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088"/>
    <w:rsid w:val="0087721D"/>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6FF2"/>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63C"/>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A7FCB"/>
    <w:rsid w:val="008B01A2"/>
    <w:rsid w:val="008B0419"/>
    <w:rsid w:val="008B097E"/>
    <w:rsid w:val="008B0AB4"/>
    <w:rsid w:val="008B0AC0"/>
    <w:rsid w:val="008B0C49"/>
    <w:rsid w:val="008B0CD0"/>
    <w:rsid w:val="008B0FE8"/>
    <w:rsid w:val="008B10C7"/>
    <w:rsid w:val="008B1217"/>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C3"/>
    <w:rsid w:val="008C64CA"/>
    <w:rsid w:val="008C6C7A"/>
    <w:rsid w:val="008C6CE1"/>
    <w:rsid w:val="008C6F4F"/>
    <w:rsid w:val="008C6FDD"/>
    <w:rsid w:val="008C730B"/>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508F"/>
    <w:rsid w:val="008D538D"/>
    <w:rsid w:val="008D5497"/>
    <w:rsid w:val="008D592F"/>
    <w:rsid w:val="008D5FB9"/>
    <w:rsid w:val="008D5FCD"/>
    <w:rsid w:val="008D63A7"/>
    <w:rsid w:val="008D654A"/>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421"/>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50E"/>
    <w:rsid w:val="00913F4C"/>
    <w:rsid w:val="0091404B"/>
    <w:rsid w:val="0091423A"/>
    <w:rsid w:val="00914A5D"/>
    <w:rsid w:val="00914A6C"/>
    <w:rsid w:val="00914F86"/>
    <w:rsid w:val="00915032"/>
    <w:rsid w:val="0091537E"/>
    <w:rsid w:val="0091545A"/>
    <w:rsid w:val="009154BD"/>
    <w:rsid w:val="00915984"/>
    <w:rsid w:val="00915EE2"/>
    <w:rsid w:val="0091610F"/>
    <w:rsid w:val="009161BA"/>
    <w:rsid w:val="00916827"/>
    <w:rsid w:val="00916883"/>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3FB7"/>
    <w:rsid w:val="00944202"/>
    <w:rsid w:val="00944335"/>
    <w:rsid w:val="00944467"/>
    <w:rsid w:val="00944583"/>
    <w:rsid w:val="00944710"/>
    <w:rsid w:val="00944AF4"/>
    <w:rsid w:val="00944B89"/>
    <w:rsid w:val="00944BC7"/>
    <w:rsid w:val="00944D0F"/>
    <w:rsid w:val="00944D54"/>
    <w:rsid w:val="00944EC2"/>
    <w:rsid w:val="009451AB"/>
    <w:rsid w:val="009458ED"/>
    <w:rsid w:val="00945D64"/>
    <w:rsid w:val="00945E49"/>
    <w:rsid w:val="00945F8E"/>
    <w:rsid w:val="00945FD3"/>
    <w:rsid w:val="0094618D"/>
    <w:rsid w:val="009462D8"/>
    <w:rsid w:val="0094630C"/>
    <w:rsid w:val="00946388"/>
    <w:rsid w:val="009463B9"/>
    <w:rsid w:val="0094666C"/>
    <w:rsid w:val="00946CAB"/>
    <w:rsid w:val="00947238"/>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55"/>
    <w:rsid w:val="009548C3"/>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798"/>
    <w:rsid w:val="00967851"/>
    <w:rsid w:val="009679AA"/>
    <w:rsid w:val="00967D2D"/>
    <w:rsid w:val="00967EBF"/>
    <w:rsid w:val="00967F72"/>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EBA"/>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D6B"/>
    <w:rsid w:val="00974EBD"/>
    <w:rsid w:val="009751BA"/>
    <w:rsid w:val="00975502"/>
    <w:rsid w:val="00975859"/>
    <w:rsid w:val="00975FAD"/>
    <w:rsid w:val="009763B4"/>
    <w:rsid w:val="00976499"/>
    <w:rsid w:val="00976B43"/>
    <w:rsid w:val="00976E6B"/>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96"/>
    <w:rsid w:val="009832B2"/>
    <w:rsid w:val="009836C1"/>
    <w:rsid w:val="009838CE"/>
    <w:rsid w:val="00983C41"/>
    <w:rsid w:val="009841BA"/>
    <w:rsid w:val="00984206"/>
    <w:rsid w:val="00984952"/>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632"/>
    <w:rsid w:val="009A37AC"/>
    <w:rsid w:val="009A3AB5"/>
    <w:rsid w:val="009A422E"/>
    <w:rsid w:val="009A4289"/>
    <w:rsid w:val="009A4893"/>
    <w:rsid w:val="009A4ACF"/>
    <w:rsid w:val="009A4D85"/>
    <w:rsid w:val="009A4E0A"/>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07"/>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3DDC"/>
    <w:rsid w:val="009B4037"/>
    <w:rsid w:val="009B4458"/>
    <w:rsid w:val="009B4821"/>
    <w:rsid w:val="009B4BED"/>
    <w:rsid w:val="009B4C24"/>
    <w:rsid w:val="009B4C25"/>
    <w:rsid w:val="009B4FA0"/>
    <w:rsid w:val="009B4FF8"/>
    <w:rsid w:val="009B5275"/>
    <w:rsid w:val="009B544A"/>
    <w:rsid w:val="009B5821"/>
    <w:rsid w:val="009B59B0"/>
    <w:rsid w:val="009B5A67"/>
    <w:rsid w:val="009B5CAE"/>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8CE"/>
    <w:rsid w:val="009D090F"/>
    <w:rsid w:val="009D09ED"/>
    <w:rsid w:val="009D0DB6"/>
    <w:rsid w:val="009D0F69"/>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844"/>
    <w:rsid w:val="009E798E"/>
    <w:rsid w:val="009E7D58"/>
    <w:rsid w:val="009F06E6"/>
    <w:rsid w:val="009F06F6"/>
    <w:rsid w:val="009F074E"/>
    <w:rsid w:val="009F0C38"/>
    <w:rsid w:val="009F0CD1"/>
    <w:rsid w:val="009F1033"/>
    <w:rsid w:val="009F14E1"/>
    <w:rsid w:val="009F1531"/>
    <w:rsid w:val="009F187B"/>
    <w:rsid w:val="009F1933"/>
    <w:rsid w:val="009F1B33"/>
    <w:rsid w:val="009F26C6"/>
    <w:rsid w:val="009F2E7E"/>
    <w:rsid w:val="009F32D6"/>
    <w:rsid w:val="009F3363"/>
    <w:rsid w:val="009F33D5"/>
    <w:rsid w:val="009F36B8"/>
    <w:rsid w:val="009F3782"/>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D3"/>
    <w:rsid w:val="009F7C7A"/>
    <w:rsid w:val="00A00248"/>
    <w:rsid w:val="00A00519"/>
    <w:rsid w:val="00A009FB"/>
    <w:rsid w:val="00A01006"/>
    <w:rsid w:val="00A011C6"/>
    <w:rsid w:val="00A01CDF"/>
    <w:rsid w:val="00A01D2D"/>
    <w:rsid w:val="00A01F3F"/>
    <w:rsid w:val="00A01F62"/>
    <w:rsid w:val="00A021CA"/>
    <w:rsid w:val="00A02844"/>
    <w:rsid w:val="00A02B26"/>
    <w:rsid w:val="00A03081"/>
    <w:rsid w:val="00A0345E"/>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4"/>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D71"/>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F79"/>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275"/>
    <w:rsid w:val="00A8135C"/>
    <w:rsid w:val="00A81633"/>
    <w:rsid w:val="00A81AB2"/>
    <w:rsid w:val="00A8221B"/>
    <w:rsid w:val="00A82665"/>
    <w:rsid w:val="00A82979"/>
    <w:rsid w:val="00A82A27"/>
    <w:rsid w:val="00A82C3B"/>
    <w:rsid w:val="00A82D62"/>
    <w:rsid w:val="00A82EE1"/>
    <w:rsid w:val="00A831F0"/>
    <w:rsid w:val="00A834EC"/>
    <w:rsid w:val="00A83BF1"/>
    <w:rsid w:val="00A83C06"/>
    <w:rsid w:val="00A83D3C"/>
    <w:rsid w:val="00A83EB2"/>
    <w:rsid w:val="00A8409E"/>
    <w:rsid w:val="00A84298"/>
    <w:rsid w:val="00A8452F"/>
    <w:rsid w:val="00A84868"/>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FDF"/>
    <w:rsid w:val="00A94127"/>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D12"/>
    <w:rsid w:val="00AA1EEC"/>
    <w:rsid w:val="00AA2061"/>
    <w:rsid w:val="00AA210C"/>
    <w:rsid w:val="00AA2587"/>
    <w:rsid w:val="00AA298D"/>
    <w:rsid w:val="00AA29F2"/>
    <w:rsid w:val="00AA2C76"/>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18F"/>
    <w:rsid w:val="00AD2264"/>
    <w:rsid w:val="00AD2507"/>
    <w:rsid w:val="00AD284F"/>
    <w:rsid w:val="00AD28FD"/>
    <w:rsid w:val="00AD29ED"/>
    <w:rsid w:val="00AD2ACB"/>
    <w:rsid w:val="00AD2BAD"/>
    <w:rsid w:val="00AD2D96"/>
    <w:rsid w:val="00AD2E2D"/>
    <w:rsid w:val="00AD3042"/>
    <w:rsid w:val="00AD3047"/>
    <w:rsid w:val="00AD33C3"/>
    <w:rsid w:val="00AD34A1"/>
    <w:rsid w:val="00AD3894"/>
    <w:rsid w:val="00AD3BEC"/>
    <w:rsid w:val="00AD3D63"/>
    <w:rsid w:val="00AD3F0A"/>
    <w:rsid w:val="00AD48F9"/>
    <w:rsid w:val="00AD4C9A"/>
    <w:rsid w:val="00AD4FAD"/>
    <w:rsid w:val="00AD514B"/>
    <w:rsid w:val="00AD523F"/>
    <w:rsid w:val="00AD590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CEC"/>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101"/>
    <w:rsid w:val="00B034C6"/>
    <w:rsid w:val="00B039CE"/>
    <w:rsid w:val="00B03D26"/>
    <w:rsid w:val="00B03D96"/>
    <w:rsid w:val="00B03E54"/>
    <w:rsid w:val="00B04ACE"/>
    <w:rsid w:val="00B04B0B"/>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6D72"/>
    <w:rsid w:val="00B071EA"/>
    <w:rsid w:val="00B075EC"/>
    <w:rsid w:val="00B07CBE"/>
    <w:rsid w:val="00B07F35"/>
    <w:rsid w:val="00B10089"/>
    <w:rsid w:val="00B1093D"/>
    <w:rsid w:val="00B109D0"/>
    <w:rsid w:val="00B10BD1"/>
    <w:rsid w:val="00B10E06"/>
    <w:rsid w:val="00B10FC2"/>
    <w:rsid w:val="00B111BF"/>
    <w:rsid w:val="00B114C4"/>
    <w:rsid w:val="00B115A1"/>
    <w:rsid w:val="00B115D1"/>
    <w:rsid w:val="00B11882"/>
    <w:rsid w:val="00B118D4"/>
    <w:rsid w:val="00B11E29"/>
    <w:rsid w:val="00B1223E"/>
    <w:rsid w:val="00B12440"/>
    <w:rsid w:val="00B12455"/>
    <w:rsid w:val="00B128F1"/>
    <w:rsid w:val="00B12E5E"/>
    <w:rsid w:val="00B12F78"/>
    <w:rsid w:val="00B137BE"/>
    <w:rsid w:val="00B137D3"/>
    <w:rsid w:val="00B1388A"/>
    <w:rsid w:val="00B13EAA"/>
    <w:rsid w:val="00B13F1F"/>
    <w:rsid w:val="00B13F80"/>
    <w:rsid w:val="00B1400C"/>
    <w:rsid w:val="00B1415E"/>
    <w:rsid w:val="00B147CC"/>
    <w:rsid w:val="00B1489F"/>
    <w:rsid w:val="00B14D07"/>
    <w:rsid w:val="00B150B5"/>
    <w:rsid w:val="00B15141"/>
    <w:rsid w:val="00B151C6"/>
    <w:rsid w:val="00B155A9"/>
    <w:rsid w:val="00B15A0F"/>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6EFB"/>
    <w:rsid w:val="00B37121"/>
    <w:rsid w:val="00B37483"/>
    <w:rsid w:val="00B375F8"/>
    <w:rsid w:val="00B37742"/>
    <w:rsid w:val="00B377CE"/>
    <w:rsid w:val="00B3786D"/>
    <w:rsid w:val="00B37A76"/>
    <w:rsid w:val="00B37DD8"/>
    <w:rsid w:val="00B37E1E"/>
    <w:rsid w:val="00B4003E"/>
    <w:rsid w:val="00B401BB"/>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2E9"/>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AD"/>
    <w:rsid w:val="00B53ED5"/>
    <w:rsid w:val="00B53EF5"/>
    <w:rsid w:val="00B53F8F"/>
    <w:rsid w:val="00B5428C"/>
    <w:rsid w:val="00B5475E"/>
    <w:rsid w:val="00B54989"/>
    <w:rsid w:val="00B54D18"/>
    <w:rsid w:val="00B553CF"/>
    <w:rsid w:val="00B555B8"/>
    <w:rsid w:val="00B556AC"/>
    <w:rsid w:val="00B558C7"/>
    <w:rsid w:val="00B55ACA"/>
    <w:rsid w:val="00B55C1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50C"/>
    <w:rsid w:val="00B6353B"/>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2B"/>
    <w:rsid w:val="00B70DC2"/>
    <w:rsid w:val="00B70EDB"/>
    <w:rsid w:val="00B711A3"/>
    <w:rsid w:val="00B71A5D"/>
    <w:rsid w:val="00B71AA3"/>
    <w:rsid w:val="00B72184"/>
    <w:rsid w:val="00B7273B"/>
    <w:rsid w:val="00B727B8"/>
    <w:rsid w:val="00B7288E"/>
    <w:rsid w:val="00B73168"/>
    <w:rsid w:val="00B73259"/>
    <w:rsid w:val="00B73453"/>
    <w:rsid w:val="00B737C7"/>
    <w:rsid w:val="00B737D9"/>
    <w:rsid w:val="00B73B14"/>
    <w:rsid w:val="00B74182"/>
    <w:rsid w:val="00B741DB"/>
    <w:rsid w:val="00B74556"/>
    <w:rsid w:val="00B74791"/>
    <w:rsid w:val="00B74A0D"/>
    <w:rsid w:val="00B74A73"/>
    <w:rsid w:val="00B74EC0"/>
    <w:rsid w:val="00B7506F"/>
    <w:rsid w:val="00B754FE"/>
    <w:rsid w:val="00B75667"/>
    <w:rsid w:val="00B75BC4"/>
    <w:rsid w:val="00B75BDA"/>
    <w:rsid w:val="00B75F2C"/>
    <w:rsid w:val="00B765DC"/>
    <w:rsid w:val="00B76727"/>
    <w:rsid w:val="00B767B4"/>
    <w:rsid w:val="00B768FC"/>
    <w:rsid w:val="00B76DF0"/>
    <w:rsid w:val="00B76FAC"/>
    <w:rsid w:val="00B77062"/>
    <w:rsid w:val="00B7709F"/>
    <w:rsid w:val="00B774CC"/>
    <w:rsid w:val="00B77502"/>
    <w:rsid w:val="00B776B3"/>
    <w:rsid w:val="00B77A5A"/>
    <w:rsid w:val="00B77AF7"/>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90DC8"/>
    <w:rsid w:val="00B91356"/>
    <w:rsid w:val="00B916D8"/>
    <w:rsid w:val="00B91C36"/>
    <w:rsid w:val="00B91E0F"/>
    <w:rsid w:val="00B926E0"/>
    <w:rsid w:val="00B928B6"/>
    <w:rsid w:val="00B92A28"/>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096C"/>
    <w:rsid w:val="00BA13CC"/>
    <w:rsid w:val="00BA13E0"/>
    <w:rsid w:val="00BA17C4"/>
    <w:rsid w:val="00BA1BF0"/>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1D9B"/>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443"/>
    <w:rsid w:val="00BC45A8"/>
    <w:rsid w:val="00BC499E"/>
    <w:rsid w:val="00BC54F7"/>
    <w:rsid w:val="00BC59BD"/>
    <w:rsid w:val="00BC5C92"/>
    <w:rsid w:val="00BC5CE2"/>
    <w:rsid w:val="00BC600D"/>
    <w:rsid w:val="00BC6064"/>
    <w:rsid w:val="00BC620A"/>
    <w:rsid w:val="00BC6BDE"/>
    <w:rsid w:val="00BC70D5"/>
    <w:rsid w:val="00BC7102"/>
    <w:rsid w:val="00BC71C5"/>
    <w:rsid w:val="00BC7659"/>
    <w:rsid w:val="00BC77C9"/>
    <w:rsid w:val="00BC7A00"/>
    <w:rsid w:val="00BC7A42"/>
    <w:rsid w:val="00BC7ADC"/>
    <w:rsid w:val="00BC7E70"/>
    <w:rsid w:val="00BC7EB4"/>
    <w:rsid w:val="00BD013E"/>
    <w:rsid w:val="00BD082C"/>
    <w:rsid w:val="00BD09A3"/>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3"/>
    <w:rsid w:val="00BD689C"/>
    <w:rsid w:val="00BD6A22"/>
    <w:rsid w:val="00BD6E48"/>
    <w:rsid w:val="00BD71D4"/>
    <w:rsid w:val="00BD78EF"/>
    <w:rsid w:val="00BD79AF"/>
    <w:rsid w:val="00BD7A82"/>
    <w:rsid w:val="00BD7D11"/>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B12"/>
    <w:rsid w:val="00BF2F3D"/>
    <w:rsid w:val="00BF315A"/>
    <w:rsid w:val="00BF31CB"/>
    <w:rsid w:val="00BF33B8"/>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9BD"/>
    <w:rsid w:val="00BF5BB4"/>
    <w:rsid w:val="00BF5C2F"/>
    <w:rsid w:val="00BF60E3"/>
    <w:rsid w:val="00BF6C19"/>
    <w:rsid w:val="00BF6D85"/>
    <w:rsid w:val="00BF6F8F"/>
    <w:rsid w:val="00BF6FBF"/>
    <w:rsid w:val="00BF70A1"/>
    <w:rsid w:val="00BF70F8"/>
    <w:rsid w:val="00BF7219"/>
    <w:rsid w:val="00BF7CD8"/>
    <w:rsid w:val="00BF7D34"/>
    <w:rsid w:val="00BF7D39"/>
    <w:rsid w:val="00BF7D43"/>
    <w:rsid w:val="00BF7E3F"/>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99C"/>
    <w:rsid w:val="00C22A73"/>
    <w:rsid w:val="00C22BA7"/>
    <w:rsid w:val="00C22BB4"/>
    <w:rsid w:val="00C22E32"/>
    <w:rsid w:val="00C22FC6"/>
    <w:rsid w:val="00C2312E"/>
    <w:rsid w:val="00C231FC"/>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52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865"/>
    <w:rsid w:val="00C51D11"/>
    <w:rsid w:val="00C5257E"/>
    <w:rsid w:val="00C52712"/>
    <w:rsid w:val="00C5285D"/>
    <w:rsid w:val="00C52BEC"/>
    <w:rsid w:val="00C52C1B"/>
    <w:rsid w:val="00C52DDA"/>
    <w:rsid w:val="00C531B4"/>
    <w:rsid w:val="00C532F9"/>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9F5"/>
    <w:rsid w:val="00C61A81"/>
    <w:rsid w:val="00C61AAE"/>
    <w:rsid w:val="00C62027"/>
    <w:rsid w:val="00C62163"/>
    <w:rsid w:val="00C6216B"/>
    <w:rsid w:val="00C628F6"/>
    <w:rsid w:val="00C62997"/>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A12"/>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D5"/>
    <w:rsid w:val="00C75004"/>
    <w:rsid w:val="00C75412"/>
    <w:rsid w:val="00C75488"/>
    <w:rsid w:val="00C755E8"/>
    <w:rsid w:val="00C75970"/>
    <w:rsid w:val="00C75AC4"/>
    <w:rsid w:val="00C75B22"/>
    <w:rsid w:val="00C75C9D"/>
    <w:rsid w:val="00C768E3"/>
    <w:rsid w:val="00C76A56"/>
    <w:rsid w:val="00C76A6B"/>
    <w:rsid w:val="00C76D2B"/>
    <w:rsid w:val="00C76F4F"/>
    <w:rsid w:val="00C77185"/>
    <w:rsid w:val="00C7731D"/>
    <w:rsid w:val="00C7757F"/>
    <w:rsid w:val="00C777A0"/>
    <w:rsid w:val="00C7799E"/>
    <w:rsid w:val="00C77DF7"/>
    <w:rsid w:val="00C77E09"/>
    <w:rsid w:val="00C80247"/>
    <w:rsid w:val="00C8038C"/>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4317"/>
    <w:rsid w:val="00C845CE"/>
    <w:rsid w:val="00C84B15"/>
    <w:rsid w:val="00C8534D"/>
    <w:rsid w:val="00C85505"/>
    <w:rsid w:val="00C85A05"/>
    <w:rsid w:val="00C85DD2"/>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5ED"/>
    <w:rsid w:val="00C95730"/>
    <w:rsid w:val="00C95962"/>
    <w:rsid w:val="00C95CD4"/>
    <w:rsid w:val="00C95CFA"/>
    <w:rsid w:val="00C96323"/>
    <w:rsid w:val="00C96FE0"/>
    <w:rsid w:val="00C970B0"/>
    <w:rsid w:val="00C97348"/>
    <w:rsid w:val="00C97AF1"/>
    <w:rsid w:val="00CA0186"/>
    <w:rsid w:val="00CA0698"/>
    <w:rsid w:val="00CA09AA"/>
    <w:rsid w:val="00CA0BAF"/>
    <w:rsid w:val="00CA0F2E"/>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B6A"/>
    <w:rsid w:val="00CC4C5E"/>
    <w:rsid w:val="00CC4CB6"/>
    <w:rsid w:val="00CC4CCF"/>
    <w:rsid w:val="00CC4F58"/>
    <w:rsid w:val="00CC5702"/>
    <w:rsid w:val="00CC57AE"/>
    <w:rsid w:val="00CC58C9"/>
    <w:rsid w:val="00CC5DC6"/>
    <w:rsid w:val="00CC5E51"/>
    <w:rsid w:val="00CC606C"/>
    <w:rsid w:val="00CC60E5"/>
    <w:rsid w:val="00CC62F0"/>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C0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CCB"/>
    <w:rsid w:val="00CE3DE5"/>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48D"/>
    <w:rsid w:val="00CF46E1"/>
    <w:rsid w:val="00CF48F2"/>
    <w:rsid w:val="00CF4C1B"/>
    <w:rsid w:val="00CF4D11"/>
    <w:rsid w:val="00CF4D6B"/>
    <w:rsid w:val="00CF50A9"/>
    <w:rsid w:val="00CF52ED"/>
    <w:rsid w:val="00CF5337"/>
    <w:rsid w:val="00CF53CD"/>
    <w:rsid w:val="00CF5A90"/>
    <w:rsid w:val="00CF5AB4"/>
    <w:rsid w:val="00CF5BED"/>
    <w:rsid w:val="00CF61A3"/>
    <w:rsid w:val="00CF6317"/>
    <w:rsid w:val="00CF64F9"/>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1FBA"/>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FD4"/>
    <w:rsid w:val="00D06088"/>
    <w:rsid w:val="00D06581"/>
    <w:rsid w:val="00D06737"/>
    <w:rsid w:val="00D0675C"/>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EEE"/>
    <w:rsid w:val="00D11FAE"/>
    <w:rsid w:val="00D1241C"/>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13"/>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568"/>
    <w:rsid w:val="00D22D2B"/>
    <w:rsid w:val="00D233BE"/>
    <w:rsid w:val="00D23556"/>
    <w:rsid w:val="00D238D7"/>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27FC5"/>
    <w:rsid w:val="00D3074E"/>
    <w:rsid w:val="00D30BC5"/>
    <w:rsid w:val="00D30C46"/>
    <w:rsid w:val="00D30D92"/>
    <w:rsid w:val="00D30FC7"/>
    <w:rsid w:val="00D310A2"/>
    <w:rsid w:val="00D315CF"/>
    <w:rsid w:val="00D31B45"/>
    <w:rsid w:val="00D31B9F"/>
    <w:rsid w:val="00D31BEA"/>
    <w:rsid w:val="00D320CE"/>
    <w:rsid w:val="00D321C9"/>
    <w:rsid w:val="00D32287"/>
    <w:rsid w:val="00D32B6C"/>
    <w:rsid w:val="00D32B6E"/>
    <w:rsid w:val="00D33017"/>
    <w:rsid w:val="00D331F8"/>
    <w:rsid w:val="00D33313"/>
    <w:rsid w:val="00D33410"/>
    <w:rsid w:val="00D335CB"/>
    <w:rsid w:val="00D33AB3"/>
    <w:rsid w:val="00D33AFC"/>
    <w:rsid w:val="00D3410B"/>
    <w:rsid w:val="00D344C9"/>
    <w:rsid w:val="00D34F84"/>
    <w:rsid w:val="00D34FBC"/>
    <w:rsid w:val="00D351C4"/>
    <w:rsid w:val="00D353FF"/>
    <w:rsid w:val="00D35C45"/>
    <w:rsid w:val="00D3609F"/>
    <w:rsid w:val="00D3610A"/>
    <w:rsid w:val="00D3622E"/>
    <w:rsid w:val="00D36408"/>
    <w:rsid w:val="00D3646C"/>
    <w:rsid w:val="00D36541"/>
    <w:rsid w:val="00D3668C"/>
    <w:rsid w:val="00D3670A"/>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89F"/>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4F9"/>
    <w:rsid w:val="00D50A6B"/>
    <w:rsid w:val="00D50D94"/>
    <w:rsid w:val="00D50F95"/>
    <w:rsid w:val="00D50FB1"/>
    <w:rsid w:val="00D5102A"/>
    <w:rsid w:val="00D513F0"/>
    <w:rsid w:val="00D51565"/>
    <w:rsid w:val="00D51605"/>
    <w:rsid w:val="00D51AAF"/>
    <w:rsid w:val="00D51D18"/>
    <w:rsid w:val="00D51F84"/>
    <w:rsid w:val="00D52017"/>
    <w:rsid w:val="00D52200"/>
    <w:rsid w:val="00D52460"/>
    <w:rsid w:val="00D5294C"/>
    <w:rsid w:val="00D52ACC"/>
    <w:rsid w:val="00D52E1D"/>
    <w:rsid w:val="00D52F2A"/>
    <w:rsid w:val="00D5373C"/>
    <w:rsid w:val="00D53768"/>
    <w:rsid w:val="00D537C6"/>
    <w:rsid w:val="00D53B1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A5F"/>
    <w:rsid w:val="00D724DF"/>
    <w:rsid w:val="00D73347"/>
    <w:rsid w:val="00D7355F"/>
    <w:rsid w:val="00D73581"/>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675"/>
    <w:rsid w:val="00D92CBC"/>
    <w:rsid w:val="00D92D37"/>
    <w:rsid w:val="00D92D95"/>
    <w:rsid w:val="00D92F55"/>
    <w:rsid w:val="00D92FD3"/>
    <w:rsid w:val="00D9309F"/>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0B"/>
    <w:rsid w:val="00D95E37"/>
    <w:rsid w:val="00D96172"/>
    <w:rsid w:val="00D96193"/>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89"/>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2C3"/>
    <w:rsid w:val="00DA7A85"/>
    <w:rsid w:val="00DA7BC7"/>
    <w:rsid w:val="00DA7E4C"/>
    <w:rsid w:val="00DA7E4E"/>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E4B"/>
    <w:rsid w:val="00DC1F74"/>
    <w:rsid w:val="00DC227D"/>
    <w:rsid w:val="00DC22B7"/>
    <w:rsid w:val="00DC257F"/>
    <w:rsid w:val="00DC25C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94"/>
    <w:rsid w:val="00DC7073"/>
    <w:rsid w:val="00DC765F"/>
    <w:rsid w:val="00DC7722"/>
    <w:rsid w:val="00DC7890"/>
    <w:rsid w:val="00DD02C4"/>
    <w:rsid w:val="00DD0498"/>
    <w:rsid w:val="00DD04C5"/>
    <w:rsid w:val="00DD04D6"/>
    <w:rsid w:val="00DD05E8"/>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862"/>
    <w:rsid w:val="00DD2FE5"/>
    <w:rsid w:val="00DD3401"/>
    <w:rsid w:val="00DD3430"/>
    <w:rsid w:val="00DD3480"/>
    <w:rsid w:val="00DD3565"/>
    <w:rsid w:val="00DD45C8"/>
    <w:rsid w:val="00DD4851"/>
    <w:rsid w:val="00DD49D3"/>
    <w:rsid w:val="00DD4AF1"/>
    <w:rsid w:val="00DD517F"/>
    <w:rsid w:val="00DD524E"/>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4F1"/>
    <w:rsid w:val="00DE7D03"/>
    <w:rsid w:val="00DE7D0D"/>
    <w:rsid w:val="00DF0220"/>
    <w:rsid w:val="00DF02EC"/>
    <w:rsid w:val="00DF0AC1"/>
    <w:rsid w:val="00DF0B0F"/>
    <w:rsid w:val="00DF0D33"/>
    <w:rsid w:val="00DF0E63"/>
    <w:rsid w:val="00DF1300"/>
    <w:rsid w:val="00DF13B2"/>
    <w:rsid w:val="00DF1ADA"/>
    <w:rsid w:val="00DF1DE2"/>
    <w:rsid w:val="00DF1FD6"/>
    <w:rsid w:val="00DF2215"/>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1"/>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0B2"/>
    <w:rsid w:val="00E151CB"/>
    <w:rsid w:val="00E15352"/>
    <w:rsid w:val="00E15448"/>
    <w:rsid w:val="00E154A1"/>
    <w:rsid w:val="00E1582F"/>
    <w:rsid w:val="00E15C85"/>
    <w:rsid w:val="00E15FE1"/>
    <w:rsid w:val="00E1626E"/>
    <w:rsid w:val="00E164E8"/>
    <w:rsid w:val="00E1654E"/>
    <w:rsid w:val="00E1660E"/>
    <w:rsid w:val="00E167D4"/>
    <w:rsid w:val="00E16B7D"/>
    <w:rsid w:val="00E1729E"/>
    <w:rsid w:val="00E175FF"/>
    <w:rsid w:val="00E17B9C"/>
    <w:rsid w:val="00E17C3F"/>
    <w:rsid w:val="00E17CFB"/>
    <w:rsid w:val="00E17E37"/>
    <w:rsid w:val="00E20148"/>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E"/>
    <w:rsid w:val="00E27703"/>
    <w:rsid w:val="00E2789C"/>
    <w:rsid w:val="00E27C81"/>
    <w:rsid w:val="00E30517"/>
    <w:rsid w:val="00E30596"/>
    <w:rsid w:val="00E3070A"/>
    <w:rsid w:val="00E307E4"/>
    <w:rsid w:val="00E30A72"/>
    <w:rsid w:val="00E30BDD"/>
    <w:rsid w:val="00E311A5"/>
    <w:rsid w:val="00E31371"/>
    <w:rsid w:val="00E31506"/>
    <w:rsid w:val="00E319CB"/>
    <w:rsid w:val="00E32003"/>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B05"/>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519"/>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DD9"/>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76E"/>
    <w:rsid w:val="00E54D33"/>
    <w:rsid w:val="00E5503E"/>
    <w:rsid w:val="00E55582"/>
    <w:rsid w:val="00E55ABF"/>
    <w:rsid w:val="00E55BED"/>
    <w:rsid w:val="00E55D2C"/>
    <w:rsid w:val="00E56699"/>
    <w:rsid w:val="00E5711F"/>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12A"/>
    <w:rsid w:val="00E64286"/>
    <w:rsid w:val="00E642E8"/>
    <w:rsid w:val="00E64763"/>
    <w:rsid w:val="00E64D86"/>
    <w:rsid w:val="00E654C9"/>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2BD2"/>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95E"/>
    <w:rsid w:val="00E83BF7"/>
    <w:rsid w:val="00E83E6E"/>
    <w:rsid w:val="00E83E82"/>
    <w:rsid w:val="00E843F9"/>
    <w:rsid w:val="00E84A52"/>
    <w:rsid w:val="00E850F7"/>
    <w:rsid w:val="00E85279"/>
    <w:rsid w:val="00E852E4"/>
    <w:rsid w:val="00E85483"/>
    <w:rsid w:val="00E859CA"/>
    <w:rsid w:val="00E85FB1"/>
    <w:rsid w:val="00E86057"/>
    <w:rsid w:val="00E861F7"/>
    <w:rsid w:val="00E86647"/>
    <w:rsid w:val="00E86BA9"/>
    <w:rsid w:val="00E87129"/>
    <w:rsid w:val="00E871AC"/>
    <w:rsid w:val="00E87565"/>
    <w:rsid w:val="00E875CA"/>
    <w:rsid w:val="00E879F0"/>
    <w:rsid w:val="00E87AC1"/>
    <w:rsid w:val="00E87AE6"/>
    <w:rsid w:val="00E87DCE"/>
    <w:rsid w:val="00E87E12"/>
    <w:rsid w:val="00E90199"/>
    <w:rsid w:val="00E904E4"/>
    <w:rsid w:val="00E90AB7"/>
    <w:rsid w:val="00E90B1B"/>
    <w:rsid w:val="00E90E71"/>
    <w:rsid w:val="00E913F0"/>
    <w:rsid w:val="00E91514"/>
    <w:rsid w:val="00E915E1"/>
    <w:rsid w:val="00E919F0"/>
    <w:rsid w:val="00E91BF2"/>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3E"/>
    <w:rsid w:val="00E96497"/>
    <w:rsid w:val="00E96713"/>
    <w:rsid w:val="00E9687A"/>
    <w:rsid w:val="00E9694A"/>
    <w:rsid w:val="00E96C84"/>
    <w:rsid w:val="00E96E46"/>
    <w:rsid w:val="00E96FBC"/>
    <w:rsid w:val="00E9738B"/>
    <w:rsid w:val="00E97475"/>
    <w:rsid w:val="00E97507"/>
    <w:rsid w:val="00EA00A6"/>
    <w:rsid w:val="00EA0281"/>
    <w:rsid w:val="00EA0621"/>
    <w:rsid w:val="00EA07B5"/>
    <w:rsid w:val="00EA08C1"/>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57E"/>
    <w:rsid w:val="00ED00B4"/>
    <w:rsid w:val="00ED022F"/>
    <w:rsid w:val="00ED04CE"/>
    <w:rsid w:val="00ED0DE8"/>
    <w:rsid w:val="00ED0EB9"/>
    <w:rsid w:val="00ED1206"/>
    <w:rsid w:val="00ED1447"/>
    <w:rsid w:val="00ED199D"/>
    <w:rsid w:val="00ED19B6"/>
    <w:rsid w:val="00ED1A39"/>
    <w:rsid w:val="00ED21B3"/>
    <w:rsid w:val="00ED22B4"/>
    <w:rsid w:val="00ED24AE"/>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89"/>
    <w:rsid w:val="00ED4792"/>
    <w:rsid w:val="00ED4F25"/>
    <w:rsid w:val="00ED5122"/>
    <w:rsid w:val="00ED532C"/>
    <w:rsid w:val="00ED54F7"/>
    <w:rsid w:val="00ED58F2"/>
    <w:rsid w:val="00ED58FE"/>
    <w:rsid w:val="00ED5947"/>
    <w:rsid w:val="00ED5B50"/>
    <w:rsid w:val="00ED5F7B"/>
    <w:rsid w:val="00ED645E"/>
    <w:rsid w:val="00ED699D"/>
    <w:rsid w:val="00ED736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3203"/>
    <w:rsid w:val="00EE33A6"/>
    <w:rsid w:val="00EE37AD"/>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6FA"/>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0C0"/>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179"/>
    <w:rsid w:val="00F134F0"/>
    <w:rsid w:val="00F138CE"/>
    <w:rsid w:val="00F13EB3"/>
    <w:rsid w:val="00F13FAF"/>
    <w:rsid w:val="00F1403E"/>
    <w:rsid w:val="00F1415B"/>
    <w:rsid w:val="00F1476B"/>
    <w:rsid w:val="00F149F8"/>
    <w:rsid w:val="00F14F61"/>
    <w:rsid w:val="00F154EC"/>
    <w:rsid w:val="00F156C3"/>
    <w:rsid w:val="00F156D3"/>
    <w:rsid w:val="00F15860"/>
    <w:rsid w:val="00F15F91"/>
    <w:rsid w:val="00F16BB1"/>
    <w:rsid w:val="00F16F7C"/>
    <w:rsid w:val="00F16FC8"/>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8C4"/>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BA"/>
    <w:rsid w:val="00F37AEF"/>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910"/>
    <w:rsid w:val="00F42ADB"/>
    <w:rsid w:val="00F42B2C"/>
    <w:rsid w:val="00F42C2B"/>
    <w:rsid w:val="00F42C3B"/>
    <w:rsid w:val="00F42E86"/>
    <w:rsid w:val="00F431C9"/>
    <w:rsid w:val="00F43360"/>
    <w:rsid w:val="00F439C5"/>
    <w:rsid w:val="00F43B0B"/>
    <w:rsid w:val="00F4462D"/>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9E3"/>
    <w:rsid w:val="00F66A26"/>
    <w:rsid w:val="00F66A4A"/>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E95"/>
    <w:rsid w:val="00F71F79"/>
    <w:rsid w:val="00F721A1"/>
    <w:rsid w:val="00F724E3"/>
    <w:rsid w:val="00F7263E"/>
    <w:rsid w:val="00F727AA"/>
    <w:rsid w:val="00F729B4"/>
    <w:rsid w:val="00F729CA"/>
    <w:rsid w:val="00F72A56"/>
    <w:rsid w:val="00F72C94"/>
    <w:rsid w:val="00F72E17"/>
    <w:rsid w:val="00F732E4"/>
    <w:rsid w:val="00F73BD0"/>
    <w:rsid w:val="00F73D87"/>
    <w:rsid w:val="00F73F43"/>
    <w:rsid w:val="00F7400B"/>
    <w:rsid w:val="00F743C6"/>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110"/>
    <w:rsid w:val="00F8639E"/>
    <w:rsid w:val="00F863EB"/>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052"/>
    <w:rsid w:val="00FB13E1"/>
    <w:rsid w:val="00FB15D5"/>
    <w:rsid w:val="00FB168B"/>
    <w:rsid w:val="00FB1694"/>
    <w:rsid w:val="00FB18E8"/>
    <w:rsid w:val="00FB19D8"/>
    <w:rsid w:val="00FB1CEE"/>
    <w:rsid w:val="00FB22E5"/>
    <w:rsid w:val="00FB2864"/>
    <w:rsid w:val="00FB289B"/>
    <w:rsid w:val="00FB2DF3"/>
    <w:rsid w:val="00FB2F94"/>
    <w:rsid w:val="00FB34CE"/>
    <w:rsid w:val="00FB3574"/>
    <w:rsid w:val="00FB3B12"/>
    <w:rsid w:val="00FB3CD6"/>
    <w:rsid w:val="00FB3D0B"/>
    <w:rsid w:val="00FB4002"/>
    <w:rsid w:val="00FB4065"/>
    <w:rsid w:val="00FB43F5"/>
    <w:rsid w:val="00FB4760"/>
    <w:rsid w:val="00FB47B5"/>
    <w:rsid w:val="00FB4931"/>
    <w:rsid w:val="00FB4AB0"/>
    <w:rsid w:val="00FB4EC8"/>
    <w:rsid w:val="00FB4F15"/>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68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7B0"/>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B7D"/>
    <w:rsid w:val="00FE3D7C"/>
    <w:rsid w:val="00FE45D2"/>
    <w:rsid w:val="00FE4AD0"/>
    <w:rsid w:val="00FE4B47"/>
    <w:rsid w:val="00FE5172"/>
    <w:rsid w:val="00FE51F9"/>
    <w:rsid w:val="00FE5410"/>
    <w:rsid w:val="00FE5538"/>
    <w:rsid w:val="00FE5977"/>
    <w:rsid w:val="00FE5CD5"/>
    <w:rsid w:val="00FE5E36"/>
    <w:rsid w:val="00FE5FB6"/>
    <w:rsid w:val="00FE61A2"/>
    <w:rsid w:val="00FE627C"/>
    <w:rsid w:val="00FE6521"/>
    <w:rsid w:val="00FE65A5"/>
    <w:rsid w:val="00FE65FA"/>
    <w:rsid w:val="00FE6DEC"/>
    <w:rsid w:val="00FE74E2"/>
    <w:rsid w:val="00FE74FC"/>
    <w:rsid w:val="00FE761D"/>
    <w:rsid w:val="00FE76FA"/>
    <w:rsid w:val="00FE78CC"/>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173"/>
    <w:rsid w:val="00FF51D0"/>
    <w:rsid w:val="00FF52CC"/>
    <w:rsid w:val="00FF52E3"/>
    <w:rsid w:val="00FF5465"/>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BF87A3"/>
  <w15:chartTrackingRefBased/>
  <w15:docId w15:val="{60F9BB4B-4A72-4505-BEA4-BAFE9DB22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86567"/>
    <w:rPr>
      <w:rFonts w:ascii="Arial" w:hAnsi="Arial"/>
      <w:sz w:val="36"/>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184F51"/>
    <w:rPr>
      <w:rFonts w:ascii="Arial" w:hAnsi="Arial"/>
      <w:sz w:val="24"/>
      <w:lang w:val="en-GB"/>
    </w:rPr>
  </w:style>
  <w:style w:type="character" w:customStyle="1" w:styleId="Heading5Char">
    <w:name w:val="Heading 5 Char"/>
    <w:link w:val="Heading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9D0F69"/>
    <w:pPr>
      <w:numPr>
        <w:ilvl w:val="0"/>
        <w:numId w:val="10"/>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Normal"/>
    <w:link w:val="3GPPAgreementsChar"/>
    <w:qFormat/>
    <w:rsid w:val="001A6EED"/>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1A6EED"/>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7B70E8"/>
    <w:pPr>
      <w:numPr>
        <w:ilvl w:val="2"/>
        <w:numId w:val="9"/>
      </w:numPr>
      <w:overflowPunct/>
      <w:autoSpaceDE/>
      <w:autoSpaceDN/>
      <w:adjustRightInd/>
      <w:spacing w:after="0"/>
      <w:textAlignment w:val="auto"/>
    </w:pPr>
    <w:rPr>
      <w:rFonts w:eastAsia="Times New Roman"/>
      <w:szCs w:val="24"/>
      <w:lang w:val="en-US"/>
    </w:rPr>
  </w:style>
  <w:style w:type="paragraph" w:customStyle="1" w:styleId="1">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DefaultParagraphFont"/>
    <w:rsid w:val="00916E9C"/>
    <w:rPr>
      <w:rFonts w:ascii="SymbolMT" w:hAnsi="SymbolMT" w:hint="default"/>
      <w:b w:val="0"/>
      <w:bCs w:val="0"/>
      <w:i w:val="0"/>
      <w:iCs w:val="0"/>
      <w:color w:val="000000"/>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849992">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7086941">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21440670">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95825">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54EEC50E-4048-4096-A3F2-33E471AE1C60}">
  <ds:schemaRefs>
    <ds:schemaRef ds:uri="http://schemas.openxmlformats.org/officeDocument/2006/bibliography"/>
  </ds:schemaRefs>
</ds:datastoreItem>
</file>

<file path=customXml/itemProps6.xml><?xml version="1.0" encoding="utf-8"?>
<ds:datastoreItem xmlns:ds="http://schemas.openxmlformats.org/officeDocument/2006/customXml" ds:itemID="{5038E07A-79A9-4CD2-8AA6-AD1895BAD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Pages>
  <Words>2680</Words>
  <Characters>15278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17923</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7</cp:revision>
  <cp:lastPrinted>2016-05-08T07:33:00Z</cp:lastPrinted>
  <dcterms:created xsi:type="dcterms:W3CDTF">2019-04-02T10:41:00Z</dcterms:created>
  <dcterms:modified xsi:type="dcterms:W3CDTF">2019-04-02T23:55:00Z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2019-04-02 13:27:19Z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